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4A" w:rsidRPr="00486EB8" w:rsidRDefault="00486EB8" w:rsidP="00486EB8">
      <w:pPr>
        <w:jc w:val="center"/>
        <w:rPr>
          <w:rFonts w:asciiTheme="majorEastAsia" w:eastAsiaTheme="majorEastAsia" w:hAnsiTheme="majorEastAsia"/>
        </w:rPr>
      </w:pPr>
      <w:r w:rsidRPr="007E6DE2">
        <w:rPr>
          <w:rFonts w:asciiTheme="majorEastAsia" w:eastAsiaTheme="majorEastAsia" w:hAnsiTheme="majorEastAsia" w:hint="eastAsia"/>
          <w:spacing w:val="94"/>
          <w:kern w:val="0"/>
          <w:sz w:val="36"/>
          <w:fitText w:val="4200" w:id="1669513218"/>
        </w:rPr>
        <w:t>郵送による転出</w:t>
      </w:r>
      <w:r w:rsidRPr="007E6DE2">
        <w:rPr>
          <w:rFonts w:asciiTheme="majorEastAsia" w:eastAsiaTheme="majorEastAsia" w:hAnsiTheme="majorEastAsia" w:hint="eastAsia"/>
          <w:spacing w:val="2"/>
          <w:kern w:val="0"/>
          <w:sz w:val="36"/>
          <w:fitText w:val="4200" w:id="1669513218"/>
        </w:rPr>
        <w:t>届</w:t>
      </w:r>
    </w:p>
    <w:p w:rsidR="00486EB8" w:rsidRPr="007E6DE2" w:rsidRDefault="00486EB8" w:rsidP="007E6DE2">
      <w:pPr>
        <w:pStyle w:val="a3"/>
        <w:numPr>
          <w:ilvl w:val="0"/>
          <w:numId w:val="1"/>
        </w:numPr>
        <w:spacing w:line="280" w:lineRule="exact"/>
        <w:ind w:leftChars="0" w:left="783"/>
        <w:jc w:val="left"/>
        <w:rPr>
          <w:rFonts w:asciiTheme="majorEastAsia" w:eastAsiaTheme="majorEastAsia" w:hAnsiTheme="majorEastAsia"/>
          <w:b/>
          <w:sz w:val="18"/>
        </w:rPr>
      </w:pPr>
      <w:r w:rsidRPr="007E6DE2">
        <w:rPr>
          <w:rFonts w:asciiTheme="majorEastAsia" w:eastAsiaTheme="majorEastAsia" w:hAnsiTheme="majorEastAsia" w:hint="eastAsia"/>
          <w:b/>
          <w:sz w:val="18"/>
        </w:rPr>
        <w:t>この用紙はすべて本人がご記入ください。</w:t>
      </w:r>
    </w:p>
    <w:p w:rsidR="00486EB8" w:rsidRPr="005972B4" w:rsidRDefault="00486EB8" w:rsidP="005972B4">
      <w:pPr>
        <w:pStyle w:val="a3"/>
        <w:spacing w:line="280" w:lineRule="exact"/>
        <w:ind w:leftChars="0" w:left="783"/>
        <w:jc w:val="left"/>
        <w:rPr>
          <w:rFonts w:asciiTheme="minorEastAsia" w:hAnsiTheme="minorEastAsia"/>
          <w:sz w:val="18"/>
        </w:rPr>
      </w:pPr>
      <w:r w:rsidRPr="00695D19">
        <w:rPr>
          <w:rFonts w:asciiTheme="minorEastAsia" w:hAnsiTheme="minorEastAsia" w:hint="eastAsia"/>
          <w:sz w:val="18"/>
        </w:rPr>
        <w:t xml:space="preserve">　（やむを得ず本人が記入できない場合は、下記の問い合わせ先までご相談ください）</w:t>
      </w:r>
    </w:p>
    <w:p w:rsidR="00486EB8" w:rsidRPr="005972B4" w:rsidRDefault="00486EB8" w:rsidP="005972B4">
      <w:pPr>
        <w:pStyle w:val="a3"/>
        <w:numPr>
          <w:ilvl w:val="0"/>
          <w:numId w:val="1"/>
        </w:numPr>
        <w:spacing w:line="280" w:lineRule="exact"/>
        <w:ind w:leftChars="0" w:left="782" w:hanging="357"/>
        <w:jc w:val="left"/>
        <w:rPr>
          <w:rFonts w:asciiTheme="minorEastAsia" w:hAnsiTheme="minorEastAsia"/>
          <w:sz w:val="18"/>
        </w:rPr>
      </w:pPr>
      <w:r w:rsidRPr="00695D19">
        <w:rPr>
          <w:rFonts w:asciiTheme="minorEastAsia" w:hAnsiTheme="minorEastAsia" w:hint="eastAsia"/>
          <w:sz w:val="18"/>
        </w:rPr>
        <w:t>転出される方の中に</w:t>
      </w:r>
      <w:r w:rsidRPr="007E6DE2">
        <w:rPr>
          <w:rFonts w:asciiTheme="majorEastAsia" w:eastAsiaTheme="majorEastAsia" w:hAnsiTheme="majorEastAsia" w:hint="eastAsia"/>
          <w:b/>
          <w:sz w:val="18"/>
          <w:u w:val="single"/>
        </w:rPr>
        <w:t>マイナンバーカード・住民基本台帳カードをお持ちの方がいる場合</w:t>
      </w:r>
      <w:r w:rsidRPr="00695D19">
        <w:rPr>
          <w:rFonts w:asciiTheme="minorEastAsia" w:hAnsiTheme="minorEastAsia" w:hint="eastAsia"/>
          <w:sz w:val="18"/>
        </w:rPr>
        <w:t>は下記「◆マイナンバーカード・住民基本台帳カードをお持ちの方へ◆」をお読みください。</w:t>
      </w:r>
    </w:p>
    <w:p w:rsidR="00486EB8" w:rsidRPr="00695D19" w:rsidRDefault="00486EB8" w:rsidP="007E6DE2">
      <w:pPr>
        <w:pStyle w:val="a3"/>
        <w:numPr>
          <w:ilvl w:val="0"/>
          <w:numId w:val="1"/>
        </w:numPr>
        <w:spacing w:line="280" w:lineRule="exact"/>
        <w:ind w:leftChars="0" w:left="783"/>
        <w:jc w:val="left"/>
        <w:rPr>
          <w:rFonts w:asciiTheme="minorEastAsia" w:hAnsiTheme="minorEastAsia"/>
          <w:sz w:val="18"/>
        </w:rPr>
      </w:pPr>
      <w:r w:rsidRPr="00695D19">
        <w:rPr>
          <w:rFonts w:asciiTheme="minorEastAsia" w:hAnsiTheme="minorEastAsia" w:hint="eastAsia"/>
          <w:sz w:val="18"/>
        </w:rPr>
        <w:t>国民健康保険、国民年金、介護保険、税等の手続きで別途窓口に来ていただく場合もあります。</w:t>
      </w:r>
    </w:p>
    <w:p w:rsidR="00486EB8" w:rsidRPr="00695D19" w:rsidRDefault="00486EB8" w:rsidP="007E6DE2">
      <w:pPr>
        <w:pStyle w:val="a3"/>
        <w:spacing w:line="280" w:lineRule="exact"/>
        <w:rPr>
          <w:rFonts w:asciiTheme="minorEastAsia" w:hAnsiTheme="minorEastAsia"/>
          <w:sz w:val="18"/>
        </w:rPr>
      </w:pPr>
    </w:p>
    <w:p w:rsidR="00486EB8" w:rsidRPr="00695D19" w:rsidRDefault="00486EB8" w:rsidP="00486EB8">
      <w:pPr>
        <w:spacing w:line="280" w:lineRule="exact"/>
        <w:jc w:val="left"/>
        <w:rPr>
          <w:rFonts w:asciiTheme="minorEastAsia" w:hAnsiTheme="minorEastAsia"/>
          <w:sz w:val="18"/>
        </w:rPr>
      </w:pPr>
      <w:r w:rsidRPr="00695D19">
        <w:rPr>
          <w:rFonts w:asciiTheme="minorEastAsia" w:hAnsiTheme="minorEastAsia" w:hint="eastAsia"/>
          <w:sz w:val="18"/>
        </w:rPr>
        <w:t xml:space="preserve">【郵送で送っていただくもの】　</w:t>
      </w:r>
      <w:r w:rsidRPr="007E6DE2">
        <w:rPr>
          <w:rFonts w:asciiTheme="minorEastAsia" w:hAnsiTheme="minorEastAsia" w:hint="eastAsia"/>
          <w:sz w:val="18"/>
          <w:shd w:val="pct15" w:color="auto" w:fill="FFFFFF"/>
        </w:rPr>
        <w:t>※市区町村によって異なりますので、事前に転出元市区町村へお問い合わせください。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86EB8" w:rsidRPr="00695D19" w:rsidTr="00486EB8">
        <w:tc>
          <w:tcPr>
            <w:tcW w:w="10762" w:type="dxa"/>
          </w:tcPr>
          <w:p w:rsidR="00486EB8" w:rsidRPr="00695D19" w:rsidRDefault="00486EB8" w:rsidP="00486EB8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郵送による転出届（この届出用紙）　※昼間連絡のとれる連絡先（℡）を必ずお書きください。</w:t>
            </w:r>
          </w:p>
          <w:p w:rsidR="00486EB8" w:rsidRPr="00695D19" w:rsidRDefault="00486EB8" w:rsidP="00486EB8">
            <w:pPr>
              <w:pStyle w:val="a3"/>
              <w:spacing w:line="280" w:lineRule="exact"/>
              <w:ind w:leftChars="0" w:left="450"/>
              <w:jc w:val="left"/>
              <w:rPr>
                <w:rFonts w:asciiTheme="minorEastAsia" w:hAnsiTheme="minorEastAsia"/>
                <w:sz w:val="18"/>
              </w:rPr>
            </w:pPr>
          </w:p>
          <w:p w:rsidR="00486EB8" w:rsidRPr="00695D19" w:rsidRDefault="00486EB8" w:rsidP="007E6DE2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官公署発行の</w:t>
            </w:r>
            <w:r w:rsidRPr="007E6DE2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顔写真付き本人確認書類「１点」</w:t>
            </w:r>
            <w:r w:rsidRPr="00695D19">
              <w:rPr>
                <w:rFonts w:asciiTheme="minorEastAsia" w:hAnsiTheme="minorEastAsia" w:hint="eastAsia"/>
                <w:sz w:val="18"/>
              </w:rPr>
              <w:t>のコピー（有効期限内のものに限る）</w:t>
            </w:r>
          </w:p>
          <w:p w:rsidR="00486EB8" w:rsidRDefault="00486EB8" w:rsidP="007E6DE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 xml:space="preserve">　　 　</w:t>
            </w:r>
            <w:r w:rsidRPr="00695D19">
              <w:rPr>
                <w:rFonts w:asciiTheme="minorEastAsia" w:hAnsiTheme="minorEastAsia" w:hint="eastAsia"/>
                <w:sz w:val="16"/>
                <w:szCs w:val="16"/>
              </w:rPr>
              <w:t>運転免許証・パスポート・住民基本台帳カード（顔写真あ</w:t>
            </w:r>
            <w:r w:rsidR="00B73A95" w:rsidRPr="00695D19">
              <w:rPr>
                <w:rFonts w:asciiTheme="minorEastAsia" w:hAnsiTheme="minorEastAsia" w:hint="eastAsia"/>
                <w:sz w:val="16"/>
                <w:szCs w:val="16"/>
              </w:rPr>
              <w:t>り）・マイナンバーカード（表面のみ）・在留カード・身障手帳等</w:t>
            </w:r>
          </w:p>
          <w:p w:rsidR="007E6DE2" w:rsidRDefault="007E6DE2" w:rsidP="007E6DE2">
            <w:pPr>
              <w:spacing w:line="280" w:lineRule="exac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7E6DE2">
              <w:rPr>
                <w:rFonts w:asciiTheme="minorEastAsia" w:hAnsiTheme="minorEastAsia" w:hint="eastAsia"/>
                <w:sz w:val="18"/>
                <w:szCs w:val="16"/>
              </w:rPr>
              <w:t>上記本人確認書類がない場合は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、「健康保険の被保険者証」１点と「社員証、学生証、住民基本台帳カード（顔写真なし）、</w:t>
            </w:r>
          </w:p>
          <w:p w:rsidR="007E6DE2" w:rsidRDefault="007E6DE2" w:rsidP="007E6DE2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通帳、キャッシュカード等」より１点の「合計２点」のコピーを送付ください。いずれも現在有効なもので、氏名等の確認で</w:t>
            </w:r>
          </w:p>
          <w:p w:rsidR="007E6DE2" w:rsidRDefault="007E6DE2" w:rsidP="007E6DE2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きる面をコピーしてください。</w:t>
            </w:r>
          </w:p>
          <w:p w:rsidR="007E6DE2" w:rsidRDefault="007E6DE2" w:rsidP="007E6DE2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本人確認のできる書類をお持ちでない方は、事前にお問い合わせください。</w:t>
            </w:r>
          </w:p>
          <w:p w:rsidR="007E6DE2" w:rsidRPr="007E6DE2" w:rsidRDefault="007E6DE2" w:rsidP="007E6DE2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16"/>
              </w:rPr>
            </w:pPr>
          </w:p>
          <w:p w:rsidR="00486EB8" w:rsidRPr="00695D19" w:rsidRDefault="00B73A95" w:rsidP="00486EB8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返信用封筒</w:t>
            </w:r>
          </w:p>
          <w:p w:rsidR="00B73A95" w:rsidRPr="00695D19" w:rsidRDefault="00B73A95" w:rsidP="00B73A95">
            <w:pPr>
              <w:pStyle w:val="a3"/>
              <w:spacing w:line="280" w:lineRule="exact"/>
              <w:ind w:leftChars="0" w:left="450"/>
              <w:jc w:val="left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郵送料分の切手を貼り宛名書き</w:t>
            </w:r>
            <w:r w:rsidR="0017796D">
              <w:rPr>
                <w:rFonts w:asciiTheme="minorEastAsia" w:hAnsiTheme="minorEastAsia" w:hint="eastAsia"/>
                <w:sz w:val="18"/>
              </w:rPr>
              <w:t>をした返信用封筒をご同封ください。送付は引越先の新住所に普通郵便で送付し</w:t>
            </w:r>
            <w:r w:rsidRPr="00695D19">
              <w:rPr>
                <w:rFonts w:asciiTheme="minorEastAsia" w:hAnsiTheme="minorEastAsia" w:hint="eastAsia"/>
                <w:sz w:val="18"/>
              </w:rPr>
              <w:t>ます。ただし、マイナンバーカード・住民基本台帳カードをお持ちの方は返信用封筒は不要です。下記「◆マイナンバーカード・住民基本台帳カードをお持ちの方へ◆」をお読みください。</w:t>
            </w:r>
          </w:p>
        </w:tc>
      </w:tr>
    </w:tbl>
    <w:p w:rsidR="005972B4" w:rsidRDefault="005972B4" w:rsidP="00486EB8">
      <w:pPr>
        <w:spacing w:line="280" w:lineRule="exact"/>
        <w:jc w:val="left"/>
        <w:rPr>
          <w:rFonts w:asciiTheme="minorEastAsia" w:hAnsiTheme="minorEastAsia"/>
          <w:sz w:val="36"/>
        </w:rPr>
      </w:pPr>
    </w:p>
    <w:p w:rsidR="00B73A95" w:rsidRPr="00695D19" w:rsidRDefault="00B73A95" w:rsidP="00486EB8">
      <w:pPr>
        <w:spacing w:line="280" w:lineRule="exact"/>
        <w:jc w:val="left"/>
        <w:rPr>
          <w:rFonts w:asciiTheme="minorEastAsia" w:hAnsiTheme="minorEastAsia"/>
          <w:sz w:val="20"/>
          <w:szCs w:val="20"/>
          <w:u w:val="single"/>
        </w:rPr>
      </w:pPr>
      <w:r w:rsidRPr="00695D1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長　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563"/>
        <w:gridCol w:w="2086"/>
        <w:gridCol w:w="1533"/>
        <w:gridCol w:w="2371"/>
        <w:gridCol w:w="502"/>
        <w:gridCol w:w="423"/>
        <w:gridCol w:w="803"/>
        <w:gridCol w:w="1978"/>
      </w:tblGrid>
      <w:tr w:rsidR="0099296A" w:rsidRPr="00695D19" w:rsidTr="007E6DE2">
        <w:trPr>
          <w:trHeight w:val="613"/>
        </w:trPr>
        <w:tc>
          <w:tcPr>
            <w:tcW w:w="1066" w:type="dxa"/>
            <w:gridSpan w:val="2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届出人</w:t>
            </w:r>
          </w:p>
        </w:tc>
        <w:tc>
          <w:tcPr>
            <w:tcW w:w="3619" w:type="dxa"/>
            <w:gridSpan w:val="2"/>
          </w:tcPr>
          <w:p w:rsidR="0099296A" w:rsidRPr="00695D19" w:rsidRDefault="0099296A" w:rsidP="00486EB8">
            <w:pPr>
              <w:spacing w:line="280" w:lineRule="exac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71" w:type="dxa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異動年月日</w:t>
            </w:r>
          </w:p>
        </w:tc>
        <w:tc>
          <w:tcPr>
            <w:tcW w:w="3706" w:type="dxa"/>
            <w:gridSpan w:val="4"/>
            <w:vAlign w:val="center"/>
          </w:tcPr>
          <w:p w:rsidR="0099296A" w:rsidRPr="00695D19" w:rsidRDefault="00F515A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99296A" w:rsidRPr="00695D19">
              <w:rPr>
                <w:rFonts w:asciiTheme="minorEastAsia" w:hAnsiTheme="minorEastAsia" w:hint="eastAsia"/>
                <w:sz w:val="18"/>
              </w:rPr>
              <w:t xml:space="preserve">　　　年　　　月　　　日</w:t>
            </w:r>
          </w:p>
        </w:tc>
      </w:tr>
      <w:tr w:rsidR="0099296A" w:rsidRPr="00695D19" w:rsidTr="007E6DE2">
        <w:trPr>
          <w:trHeight w:val="551"/>
        </w:trPr>
        <w:tc>
          <w:tcPr>
            <w:tcW w:w="3152" w:type="dxa"/>
            <w:gridSpan w:val="3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昼間連絡のとれる連絡先（℡）</w:t>
            </w:r>
          </w:p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※必ずお書きください</w:t>
            </w:r>
          </w:p>
        </w:tc>
        <w:tc>
          <w:tcPr>
            <w:tcW w:w="7610" w:type="dxa"/>
            <w:gridSpan w:val="6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（　　　　　　　　　）－（　　　　　　　　　）－（　　　　　　　　　）</w:t>
            </w:r>
          </w:p>
        </w:tc>
      </w:tr>
      <w:tr w:rsidR="0099296A" w:rsidRPr="00695D19" w:rsidTr="007E6DE2">
        <w:trPr>
          <w:trHeight w:val="687"/>
        </w:trPr>
        <w:tc>
          <w:tcPr>
            <w:tcW w:w="503" w:type="dxa"/>
            <w:vMerge w:val="restart"/>
            <w:textDirection w:val="tbRlV"/>
            <w:vAlign w:val="center"/>
          </w:tcPr>
          <w:p w:rsidR="0099296A" w:rsidRPr="00695D19" w:rsidRDefault="0099296A" w:rsidP="0099296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住　　所</w:t>
            </w:r>
          </w:p>
        </w:tc>
        <w:tc>
          <w:tcPr>
            <w:tcW w:w="563" w:type="dxa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新</w:t>
            </w:r>
          </w:p>
        </w:tc>
        <w:tc>
          <w:tcPr>
            <w:tcW w:w="5990" w:type="dxa"/>
            <w:gridSpan w:val="3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99296A" w:rsidRPr="00695D19" w:rsidRDefault="0099296A" w:rsidP="0099296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世　帯　主</w:t>
            </w:r>
          </w:p>
        </w:tc>
        <w:tc>
          <w:tcPr>
            <w:tcW w:w="423" w:type="dxa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新</w:t>
            </w:r>
          </w:p>
        </w:tc>
        <w:tc>
          <w:tcPr>
            <w:tcW w:w="2781" w:type="dxa"/>
            <w:gridSpan w:val="2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9296A" w:rsidRPr="00695D19" w:rsidTr="0099296A">
        <w:trPr>
          <w:trHeight w:val="737"/>
        </w:trPr>
        <w:tc>
          <w:tcPr>
            <w:tcW w:w="503" w:type="dxa"/>
            <w:vMerge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3" w:type="dxa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旧</w:t>
            </w:r>
          </w:p>
        </w:tc>
        <w:tc>
          <w:tcPr>
            <w:tcW w:w="5990" w:type="dxa"/>
            <w:gridSpan w:val="3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02" w:type="dxa"/>
            <w:vMerge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23" w:type="dxa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旧</w:t>
            </w:r>
          </w:p>
        </w:tc>
        <w:tc>
          <w:tcPr>
            <w:tcW w:w="2781" w:type="dxa"/>
            <w:gridSpan w:val="2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99296A" w:rsidRPr="00695D19" w:rsidTr="00695D19">
        <w:trPr>
          <w:trHeight w:val="454"/>
        </w:trPr>
        <w:tc>
          <w:tcPr>
            <w:tcW w:w="503" w:type="dxa"/>
            <w:vMerge w:val="restart"/>
            <w:textDirection w:val="tbRlV"/>
            <w:vAlign w:val="center"/>
          </w:tcPr>
          <w:p w:rsidR="0099296A" w:rsidRPr="00695D19" w:rsidRDefault="0099296A" w:rsidP="0099296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市　外　へ　転　出　さ　れ　る　方</w:t>
            </w:r>
          </w:p>
        </w:tc>
        <w:tc>
          <w:tcPr>
            <w:tcW w:w="4182" w:type="dxa"/>
            <w:gridSpan w:val="3"/>
            <w:vAlign w:val="bottom"/>
          </w:tcPr>
          <w:p w:rsidR="0099296A" w:rsidRPr="00695D19" w:rsidRDefault="0099296A" w:rsidP="0099296A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（フ　リ　ガ　ナ）</w:t>
            </w:r>
          </w:p>
          <w:p w:rsidR="0099296A" w:rsidRPr="00695D19" w:rsidRDefault="0099296A" w:rsidP="0099296A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氏　　　　名</w:t>
            </w:r>
          </w:p>
        </w:tc>
        <w:tc>
          <w:tcPr>
            <w:tcW w:w="2371" w:type="dxa"/>
            <w:vAlign w:val="bottom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生年月日</w:t>
            </w:r>
          </w:p>
        </w:tc>
        <w:tc>
          <w:tcPr>
            <w:tcW w:w="925" w:type="dxa"/>
            <w:gridSpan w:val="2"/>
            <w:vAlign w:val="bottom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803" w:type="dxa"/>
            <w:vAlign w:val="bottom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1978" w:type="dxa"/>
            <w:vAlign w:val="bottom"/>
          </w:tcPr>
          <w:p w:rsidR="0099296A" w:rsidRPr="00695D19" w:rsidRDefault="0099296A" w:rsidP="00695D1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マイナンバーカード</w:t>
            </w:r>
          </w:p>
          <w:p w:rsidR="00695D19" w:rsidRPr="00695D19" w:rsidRDefault="00695D19" w:rsidP="00695D1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住民基本台帳カード</w:t>
            </w:r>
          </w:p>
        </w:tc>
      </w:tr>
      <w:tr w:rsidR="0099296A" w:rsidRPr="00695D19" w:rsidTr="007E6DE2">
        <w:trPr>
          <w:trHeight w:val="624"/>
        </w:trPr>
        <w:tc>
          <w:tcPr>
            <w:tcW w:w="503" w:type="dxa"/>
            <w:vMerge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99296A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 w:rsidRPr="00695D19">
              <w:rPr>
                <w:rFonts w:asciiTheme="minorEastAsia" w:hAnsiTheme="minorEastAsia" w:hint="eastAsia"/>
                <w:sz w:val="18"/>
              </w:rPr>
              <w:t>(1)</w:t>
            </w:r>
          </w:p>
        </w:tc>
        <w:tc>
          <w:tcPr>
            <w:tcW w:w="2371" w:type="dxa"/>
          </w:tcPr>
          <w:p w:rsid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大・昭・平・</w:t>
            </w:r>
            <w:r w:rsidR="00F515AA">
              <w:rPr>
                <w:rFonts w:asciiTheme="minorEastAsia" w:hAnsiTheme="minorEastAsia" w:hint="eastAsia"/>
                <w:sz w:val="18"/>
              </w:rPr>
              <w:t>令・</w:t>
            </w:r>
            <w:r>
              <w:rPr>
                <w:rFonts w:asciiTheme="minorEastAsia" w:hAnsiTheme="minorEastAsia" w:hint="eastAsia"/>
                <w:sz w:val="18"/>
              </w:rPr>
              <w:t>西暦</w:t>
            </w:r>
          </w:p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年　　月　　日</w:t>
            </w:r>
          </w:p>
        </w:tc>
        <w:tc>
          <w:tcPr>
            <w:tcW w:w="925" w:type="dxa"/>
            <w:gridSpan w:val="2"/>
            <w:vAlign w:val="center"/>
          </w:tcPr>
          <w:p w:rsidR="0099296A" w:rsidRPr="00695D19" w:rsidRDefault="00695D19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男・女</w:t>
            </w:r>
          </w:p>
        </w:tc>
        <w:tc>
          <w:tcPr>
            <w:tcW w:w="803" w:type="dxa"/>
            <w:vAlign w:val="center"/>
          </w:tcPr>
          <w:p w:rsidR="0099296A" w:rsidRPr="00695D19" w:rsidRDefault="0099296A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78" w:type="dxa"/>
            <w:vAlign w:val="center"/>
          </w:tcPr>
          <w:p w:rsidR="0099296A" w:rsidRPr="00695D19" w:rsidRDefault="00695D19" w:rsidP="0099296A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有・無</w:t>
            </w:r>
          </w:p>
        </w:tc>
      </w:tr>
      <w:tr w:rsidR="00695D19" w:rsidRPr="00695D19" w:rsidTr="007E6DE2">
        <w:trPr>
          <w:trHeight w:val="624"/>
        </w:trPr>
        <w:tc>
          <w:tcPr>
            <w:tcW w:w="503" w:type="dxa"/>
            <w:vMerge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(2)　</w:t>
            </w:r>
          </w:p>
        </w:tc>
        <w:tc>
          <w:tcPr>
            <w:tcW w:w="2371" w:type="dxa"/>
          </w:tcPr>
          <w:p w:rsidR="00F515AA" w:rsidRDefault="00F515AA" w:rsidP="00F515A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大・昭・平・令・西暦</w:t>
            </w:r>
          </w:p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年　　月　　日</w:t>
            </w:r>
          </w:p>
        </w:tc>
        <w:tc>
          <w:tcPr>
            <w:tcW w:w="925" w:type="dxa"/>
            <w:gridSpan w:val="2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男・女</w:t>
            </w:r>
          </w:p>
        </w:tc>
        <w:tc>
          <w:tcPr>
            <w:tcW w:w="803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78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有・無</w:t>
            </w:r>
          </w:p>
        </w:tc>
      </w:tr>
      <w:tr w:rsidR="00695D19" w:rsidRPr="00695D19" w:rsidTr="007E6DE2">
        <w:trPr>
          <w:trHeight w:val="624"/>
        </w:trPr>
        <w:tc>
          <w:tcPr>
            <w:tcW w:w="503" w:type="dxa"/>
            <w:vMerge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(3)</w:t>
            </w:r>
          </w:p>
        </w:tc>
        <w:tc>
          <w:tcPr>
            <w:tcW w:w="2371" w:type="dxa"/>
          </w:tcPr>
          <w:p w:rsidR="00F515AA" w:rsidRDefault="00F515AA" w:rsidP="00F515A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大・昭・平・令・西暦</w:t>
            </w:r>
          </w:p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年　　月　　日</w:t>
            </w:r>
          </w:p>
        </w:tc>
        <w:tc>
          <w:tcPr>
            <w:tcW w:w="925" w:type="dxa"/>
            <w:gridSpan w:val="2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男・女</w:t>
            </w:r>
          </w:p>
        </w:tc>
        <w:tc>
          <w:tcPr>
            <w:tcW w:w="803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78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有・無</w:t>
            </w:r>
          </w:p>
        </w:tc>
      </w:tr>
      <w:tr w:rsidR="00695D19" w:rsidRPr="00695D19" w:rsidTr="007E6DE2">
        <w:trPr>
          <w:trHeight w:val="624"/>
        </w:trPr>
        <w:tc>
          <w:tcPr>
            <w:tcW w:w="503" w:type="dxa"/>
            <w:vMerge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(4)</w:t>
            </w:r>
          </w:p>
        </w:tc>
        <w:tc>
          <w:tcPr>
            <w:tcW w:w="2371" w:type="dxa"/>
          </w:tcPr>
          <w:p w:rsidR="00695D19" w:rsidRDefault="00F515AA" w:rsidP="00695D19">
            <w:pPr>
              <w:spacing w:line="280" w:lineRule="exac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大・昭・平・令・西暦</w:t>
            </w:r>
          </w:p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年　　月　　日</w:t>
            </w:r>
          </w:p>
        </w:tc>
        <w:tc>
          <w:tcPr>
            <w:tcW w:w="925" w:type="dxa"/>
            <w:gridSpan w:val="2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男・女</w:t>
            </w:r>
          </w:p>
        </w:tc>
        <w:tc>
          <w:tcPr>
            <w:tcW w:w="803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78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有・無</w:t>
            </w:r>
          </w:p>
        </w:tc>
      </w:tr>
      <w:tr w:rsidR="00695D19" w:rsidRPr="00695D19" w:rsidTr="007E6DE2">
        <w:trPr>
          <w:trHeight w:val="624"/>
        </w:trPr>
        <w:tc>
          <w:tcPr>
            <w:tcW w:w="503" w:type="dxa"/>
            <w:vMerge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(5)</w:t>
            </w:r>
          </w:p>
        </w:tc>
        <w:tc>
          <w:tcPr>
            <w:tcW w:w="2371" w:type="dxa"/>
          </w:tcPr>
          <w:p w:rsidR="00F515AA" w:rsidRDefault="00F515AA" w:rsidP="00F515AA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大・昭・平・令・西暦</w:t>
            </w:r>
          </w:p>
          <w:p w:rsidR="00695D19" w:rsidRPr="00695D19" w:rsidRDefault="00695D19" w:rsidP="00695D19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年　　月　　日</w:t>
            </w:r>
          </w:p>
        </w:tc>
        <w:tc>
          <w:tcPr>
            <w:tcW w:w="925" w:type="dxa"/>
            <w:gridSpan w:val="2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男・女</w:t>
            </w:r>
          </w:p>
        </w:tc>
        <w:tc>
          <w:tcPr>
            <w:tcW w:w="803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78" w:type="dxa"/>
            <w:vAlign w:val="center"/>
          </w:tcPr>
          <w:p w:rsidR="00695D19" w:rsidRPr="00695D19" w:rsidRDefault="00695D19" w:rsidP="00695D19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有・無</w:t>
            </w:r>
          </w:p>
        </w:tc>
      </w:tr>
    </w:tbl>
    <w:p w:rsidR="00486EB8" w:rsidRDefault="00695D19" w:rsidP="00486EB8">
      <w:pPr>
        <w:spacing w:line="280" w:lineRule="exact"/>
        <w:jc w:val="left"/>
        <w:rPr>
          <w:sz w:val="18"/>
        </w:rPr>
      </w:pPr>
      <w:r>
        <w:rPr>
          <w:rFonts w:hint="eastAsia"/>
          <w:sz w:val="18"/>
        </w:rPr>
        <w:t>◆マイナンバーカード・住民基本台帳カードをお持ちの方へ◆</w:t>
      </w:r>
    </w:p>
    <w:p w:rsidR="00695D19" w:rsidRDefault="00695D19" w:rsidP="00486EB8">
      <w:pPr>
        <w:spacing w:line="28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・マイナンバーカードはプラスチック製の顔写真付きカードで、紙製の通知カードとは別のものです。</w:t>
      </w:r>
      <w:bookmarkStart w:id="0" w:name="_GoBack"/>
      <w:bookmarkEnd w:id="0"/>
    </w:p>
    <w:p w:rsidR="00695D19" w:rsidRDefault="00695D19" w:rsidP="00695D19">
      <w:pPr>
        <w:spacing w:line="280" w:lineRule="exact"/>
        <w:ind w:left="360" w:hangingChars="200" w:hanging="360"/>
        <w:jc w:val="left"/>
        <w:rPr>
          <w:sz w:val="18"/>
        </w:rPr>
      </w:pPr>
      <w:r>
        <w:rPr>
          <w:rFonts w:hint="eastAsia"/>
          <w:sz w:val="18"/>
        </w:rPr>
        <w:t xml:space="preserve">　・転出される方の中に一人でもマイナンバーカード・住民基本台帳カード所有者がいる場合は、カードを利用した転出届となりますので、返信用封筒は不要です。この場合、郵送による転出届の処理が完了次第、「連絡先」にお電話でご連絡いたします。</w:t>
      </w:r>
    </w:p>
    <w:p w:rsidR="00695D19" w:rsidRDefault="00695D19" w:rsidP="00695D19">
      <w:pPr>
        <w:spacing w:line="280" w:lineRule="exact"/>
        <w:ind w:left="360" w:hangingChars="200" w:hanging="360"/>
        <w:jc w:val="left"/>
        <w:rPr>
          <w:sz w:val="18"/>
        </w:rPr>
      </w:pPr>
      <w:r>
        <w:rPr>
          <w:rFonts w:hint="eastAsia"/>
          <w:sz w:val="18"/>
        </w:rPr>
        <w:t xml:space="preserve">　・</w:t>
      </w:r>
      <w:r w:rsidR="008B76DB">
        <w:rPr>
          <w:rFonts w:hint="eastAsia"/>
          <w:sz w:val="18"/>
        </w:rPr>
        <w:t>マイナンバーカード・住民基本台帳カードが「紛失」「廃止」「一時停止」「有効期限切れ」の場合は、転出証明書が必要になるので、返信用封筒を同封してください。</w:t>
      </w:r>
    </w:p>
    <w:p w:rsidR="008B76DB" w:rsidRDefault="008B76DB" w:rsidP="00695D19">
      <w:pPr>
        <w:spacing w:line="280" w:lineRule="exact"/>
        <w:ind w:left="360" w:hangingChars="200" w:hanging="360"/>
        <w:jc w:val="left"/>
        <w:rPr>
          <w:sz w:val="18"/>
        </w:rPr>
      </w:pPr>
      <w:r>
        <w:rPr>
          <w:rFonts w:hint="eastAsia"/>
          <w:sz w:val="18"/>
        </w:rPr>
        <w:t xml:space="preserve">　・</w:t>
      </w:r>
      <w:r w:rsidR="007E6DE2">
        <w:rPr>
          <w:rFonts w:hint="eastAsia"/>
          <w:sz w:val="18"/>
        </w:rPr>
        <w:t>転入先の市町村での転入届出時にマイナンバーカードまたは住民基本台帳カードをお持ちください。継続利用の手続きが必要です。</w:t>
      </w:r>
    </w:p>
    <w:p w:rsidR="007E6DE2" w:rsidRPr="007E6DE2" w:rsidRDefault="007E6DE2" w:rsidP="007E6DE2">
      <w:pPr>
        <w:wordWrap w:val="0"/>
        <w:spacing w:line="280" w:lineRule="exact"/>
        <w:ind w:left="360" w:hangingChars="200" w:hanging="360"/>
        <w:jc w:val="right"/>
        <w:rPr>
          <w:rFonts w:asciiTheme="minorEastAsia" w:hAnsiTheme="minorEastAsia"/>
          <w:sz w:val="18"/>
        </w:rPr>
      </w:pPr>
      <w:r w:rsidRPr="007E6DE2">
        <w:rPr>
          <w:rFonts w:asciiTheme="minorEastAsia" w:hAnsiTheme="minorEastAsia" w:hint="eastAsia"/>
          <w:sz w:val="18"/>
        </w:rPr>
        <w:t xml:space="preserve">観音寺市役所市民課市民係　℡0875-23-3924　</w:t>
      </w:r>
    </w:p>
    <w:sectPr w:rsidR="007E6DE2" w:rsidRPr="007E6DE2" w:rsidSect="007E6D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A9" w:rsidRDefault="006A60A9" w:rsidP="005972B4">
      <w:r>
        <w:separator/>
      </w:r>
    </w:p>
  </w:endnote>
  <w:endnote w:type="continuationSeparator" w:id="0">
    <w:p w:rsidR="006A60A9" w:rsidRDefault="006A60A9" w:rsidP="005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A9" w:rsidRDefault="006A60A9" w:rsidP="005972B4">
      <w:r>
        <w:separator/>
      </w:r>
    </w:p>
  </w:footnote>
  <w:footnote w:type="continuationSeparator" w:id="0">
    <w:p w:rsidR="006A60A9" w:rsidRDefault="006A60A9" w:rsidP="0059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1CB3"/>
    <w:multiLevelType w:val="hybridMultilevel"/>
    <w:tmpl w:val="F6BA066A"/>
    <w:lvl w:ilvl="0" w:tplc="931AD91E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BF210ED"/>
    <w:multiLevelType w:val="hybridMultilevel"/>
    <w:tmpl w:val="A594A034"/>
    <w:lvl w:ilvl="0" w:tplc="EBA48494">
      <w:start w:val="1"/>
      <w:numFmt w:val="decimalEnclosedCircle"/>
      <w:lvlText w:val="%1"/>
      <w:lvlJc w:val="left"/>
      <w:pPr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B8"/>
    <w:rsid w:val="000A6B4E"/>
    <w:rsid w:val="0017796D"/>
    <w:rsid w:val="00486EB8"/>
    <w:rsid w:val="005972B4"/>
    <w:rsid w:val="005F774A"/>
    <w:rsid w:val="00695D19"/>
    <w:rsid w:val="006A60A9"/>
    <w:rsid w:val="007E6DE2"/>
    <w:rsid w:val="008B76DB"/>
    <w:rsid w:val="0099296A"/>
    <w:rsid w:val="00B73A95"/>
    <w:rsid w:val="00F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6C416-40AC-4D30-A640-A67E2EB3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B8"/>
    <w:pPr>
      <w:ind w:leftChars="400" w:left="840"/>
    </w:pPr>
  </w:style>
  <w:style w:type="table" w:styleId="a4">
    <w:name w:val="Table Grid"/>
    <w:basedOn w:val="a1"/>
    <w:uiPriority w:val="39"/>
    <w:rsid w:val="00486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2B4"/>
  </w:style>
  <w:style w:type="paragraph" w:styleId="a7">
    <w:name w:val="footer"/>
    <w:basedOn w:val="a"/>
    <w:link w:val="a8"/>
    <w:uiPriority w:val="99"/>
    <w:unhideWhenUsed/>
    <w:rsid w:val="00597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