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both"/>
        <w:rPr>
          <w:rFonts w:ascii="Century" w:hAnsi="Century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2"/>
        </w:rPr>
        <w:t>様式第１号（第２条関係）</w:t>
      </w:r>
    </w:p>
    <w:tbl>
      <w:tblPr>
        <w:tblStyle w:val="11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0"/>
        <w:gridCol w:w="1499"/>
        <w:gridCol w:w="841"/>
        <w:gridCol w:w="2136"/>
        <w:gridCol w:w="204"/>
        <w:gridCol w:w="2340"/>
      </w:tblGrid>
      <w:tr>
        <w:trPr>
          <w:trHeight w:val="3516" w:hRule="atLeast"/>
        </w:trPr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観音寺市有明ふれあい海岸施設使用許可申請書</w:t>
            </w:r>
          </w:p>
          <w:p>
            <w:pPr>
              <w:pStyle w:val="0"/>
              <w:ind w:firstLine="6202" w:firstLineChars="2819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ind w:firstLine="330" w:firstLineChars="15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観音寺市教育委員会　宛て</w:t>
            </w:r>
          </w:p>
          <w:p>
            <w:pPr>
              <w:pStyle w:val="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　　　　　　　　　住　　　所</w:t>
            </w:r>
          </w:p>
          <w:p>
            <w:pPr>
              <w:pStyle w:val="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　　　　　　　　　申請者氏名　　　　　　　　　　　　</w:t>
            </w:r>
          </w:p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　　　　　　　　　電話（携帯）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　　）　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</w:p>
          <w:p>
            <w:pPr>
              <w:pStyle w:val="0"/>
              <w:ind w:firstLine="440" w:firstLineChars="20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観音寺市有明ふれあい海岸施設条例第４条の規定に基づき、下記のとおり使用</w:t>
            </w:r>
          </w:p>
          <w:p>
            <w:pPr>
              <w:pStyle w:val="0"/>
              <w:ind w:firstLine="220" w:firstLineChars="10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許可を申請します。</w:t>
            </w:r>
          </w:p>
          <w:p>
            <w:pPr>
              <w:pStyle w:val="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記</w:t>
            </w:r>
          </w:p>
        </w:tc>
      </w:tr>
      <w:tr>
        <w:trPr>
          <w:trHeight w:val="54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使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用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目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的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バーベキュー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キャンプ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　その他（　　　　　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）　</w:t>
            </w:r>
          </w:p>
        </w:tc>
      </w:tr>
      <w:tr>
        <w:trPr>
          <w:trHeight w:val="11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使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用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日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時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spacing w:line="240" w:lineRule="atLeast"/>
              <w:ind w:firstLine="1760" w:firstLineChars="800"/>
              <w:jc w:val="right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月　　日　　　　　時　　分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から　　</w:t>
            </w:r>
          </w:p>
          <w:p>
            <w:pPr>
              <w:pStyle w:val="0"/>
              <w:widowControl w:val="1"/>
              <w:wordWrap w:val="0"/>
              <w:spacing w:line="240" w:lineRule="atLeast"/>
              <w:ind w:firstLine="1760" w:firstLineChars="800"/>
              <w:jc w:val="right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月　　日　　　　　時　　分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まで　　</w:t>
            </w:r>
          </w:p>
        </w:tc>
      </w:tr>
      <w:tr>
        <w:trPr>
          <w:trHeight w:val="50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施　設　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70" w:firstLineChars="35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ファミリーキャンプ場　　　　　イベントホール</w:t>
            </w:r>
          </w:p>
        </w:tc>
      </w:tr>
      <w:tr>
        <w:trPr>
          <w:trHeight w:val="663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使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用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施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設</w:t>
            </w:r>
          </w:p>
        </w:tc>
        <w:tc>
          <w:tcPr>
            <w:tcW w:w="4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jc w:val="center"/>
              <w:rPr>
                <w:rFonts w:ascii="Century" w:hAnsi="Century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ファミリーキャンプ場</w:t>
            </w:r>
          </w:p>
          <w:p>
            <w:pPr>
              <w:pStyle w:val="0"/>
              <w:widowControl w:val="1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（午前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10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時から翌日午前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10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時まで）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イベントホール</w:t>
            </w:r>
          </w:p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（正午区切り）</w:t>
            </w:r>
          </w:p>
        </w:tc>
      </w:tr>
      <w:tr>
        <w:trPr>
          <w:trHeight w:val="102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10" w:firstLineChars="5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テント</w:t>
            </w:r>
          </w:p>
          <w:p>
            <w:pPr>
              <w:pStyle w:val="0"/>
              <w:spacing w:line="240" w:lineRule="exact"/>
              <w:ind w:firstLine="110" w:firstLineChars="5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・</w:t>
            </w:r>
          </w:p>
          <w:p>
            <w:pPr>
              <w:pStyle w:val="0"/>
              <w:spacing w:line="240" w:lineRule="exact"/>
              <w:ind w:firstLine="110" w:firstLineChars="5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タープ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7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張×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　回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全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　日</w:t>
            </w:r>
          </w:p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半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　日</w:t>
            </w:r>
          </w:p>
        </w:tc>
      </w:tr>
      <w:tr>
        <w:trPr>
          <w:trHeight w:val="93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人　　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110" w:firstLineChars="50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大人（中学生以上）　　　人</w:t>
            </w:r>
          </w:p>
          <w:p>
            <w:pPr>
              <w:pStyle w:val="0"/>
              <w:spacing w:line="240" w:lineRule="atLeast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小人（小学生以下）　　　人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人</w:t>
            </w:r>
          </w:p>
        </w:tc>
      </w:tr>
      <w:tr>
        <w:trPr>
          <w:trHeight w:val="102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電機設備</w:t>
            </w:r>
          </w:p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使用の有無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ascii="Century" w:hAnsi="Century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※イベントホール利用時のみ記入</w:t>
            </w:r>
          </w:p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　　　　　　　　　　無</w:t>
            </w:r>
          </w:p>
        </w:tc>
      </w:tr>
      <w:tr>
        <w:trPr>
          <w:trHeight w:val="1908" w:hRule="atLeast"/>
        </w:trPr>
        <w:tc>
          <w:tcPr>
            <w:tcW w:w="162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係員記入欄</w:t>
            </w:r>
          </w:p>
        </w:tc>
        <w:tc>
          <w:tcPr>
            <w:tcW w:w="234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firstLine="220" w:firstLineChars="100"/>
              <w:jc w:val="both"/>
              <w:rPr>
                <w:rFonts w:ascii="Century" w:hAnsi="Century"/>
                <w:sz w:val="16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使用料</w:t>
            </w:r>
          </w:p>
          <w:p>
            <w:pPr>
              <w:pStyle w:val="0"/>
              <w:spacing w:line="240" w:lineRule="atLeast"/>
              <w:ind w:firstLine="220" w:firstLineChars="10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円</w:t>
            </w:r>
          </w:p>
        </w:tc>
        <w:tc>
          <w:tcPr>
            <w:tcW w:w="234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tLeast"/>
              <w:jc w:val="left"/>
              <w:rPr>
                <w:rFonts w:ascii="Century" w:hAnsi="Century"/>
                <w:sz w:val="16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領収</w:t>
            </w:r>
          </w:p>
          <w:p>
            <w:pPr>
              <w:pStyle w:val="0"/>
              <w:spacing w:line="240" w:lineRule="atLeast"/>
              <w:ind w:firstLine="220" w:firstLineChars="100"/>
              <w:jc w:val="both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不　　未　　済</w:t>
            </w:r>
          </w:p>
        </w:tc>
        <w:tc>
          <w:tcPr>
            <w:tcW w:w="234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tLeast"/>
              <w:jc w:val="left"/>
              <w:rPr>
                <w:rFonts w:ascii="Century" w:hAnsi="Century"/>
                <w:sz w:val="16"/>
              </w:rPr>
            </w:pPr>
          </w:p>
          <w:p>
            <w:pPr>
              <w:pStyle w:val="0"/>
              <w:widowControl w:val="1"/>
              <w:spacing w:line="240" w:lineRule="atLeast"/>
              <w:jc w:val="left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許可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No. </w:t>
            </w:r>
          </w:p>
          <w:p>
            <w:pPr>
              <w:pStyle w:val="0"/>
              <w:widowControl w:val="1"/>
              <w:spacing w:line="240" w:lineRule="atLeast"/>
              <w:ind w:firstLine="440" w:firstLineChars="200"/>
              <w:jc w:val="left"/>
              <w:rPr>
                <w:rFonts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第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号</w:t>
            </w:r>
          </w:p>
          <w:p>
            <w:pPr>
              <w:pStyle w:val="0"/>
              <w:spacing w:line="240" w:lineRule="atLeast"/>
              <w:jc w:val="both"/>
              <w:rPr>
                <w:rFonts w:ascii="Century" w:hAnsi="Century"/>
                <w:sz w:val="16"/>
              </w:rPr>
            </w:pPr>
          </w:p>
        </w:tc>
      </w:tr>
    </w:tbl>
    <w:p>
      <w:pPr>
        <w:pStyle w:val="0"/>
        <w:ind w:firstLine="220" w:firstLineChars="100"/>
        <w:jc w:val="both"/>
        <w:rPr>
          <w:rFonts w:ascii="Century" w:hAnsi="Century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2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4"/>
  <w:drawingGridVerticalSpacing w:val="246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