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様式第２号（第８条関係）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観音寺市長　　　　　　宛て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申請者　住　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　名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観音寺市民間住宅耐震対策支援事業費補助金交付変更承認申請書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年　　月　　日付け　　観建第　　号で交付決定を受けた標記事業について、当該交付決定の額及びその内容を変更したいので、観音寺市民間住宅耐震対策支援事業費補助金交付要綱第８条の規定により、事業の変更を承認くださいますよう関係書類を添えて申請します。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前回交付決定額　　　　　　　　　　　　千円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変更交付申請額　　　　　　　　　　　　千円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変更増△減額　　　　　　　　　　　　　千円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事業完了予定日　　　　　　　　　　　年　　月　　日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３　変更の理由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