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jc w:val="left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様式第</w:t>
      </w:r>
      <w:r>
        <w:rPr>
          <w:rFonts w:hint="eastAsia" w:ascii="ＭＳ 明朝" w:hAnsi="ＭＳ 明朝"/>
          <w:color w:val="auto"/>
          <w:u w:val="none" w:color="auto"/>
        </w:rPr>
        <w:t>５号</w:t>
      </w:r>
      <w:r>
        <w:rPr>
          <w:rFonts w:hint="eastAsia" w:ascii="ＭＳ 明朝" w:hAnsi="ＭＳ 明朝"/>
          <w:color w:val="auto"/>
        </w:rPr>
        <w:t>（第</w:t>
      </w:r>
      <w:r>
        <w:rPr>
          <w:rFonts w:hint="default" w:ascii="ＭＳ 明朝" w:hAnsi="ＭＳ 明朝"/>
          <w:color w:val="auto"/>
        </w:rPr>
        <w:t>11</w:t>
      </w:r>
      <w:r>
        <w:rPr>
          <w:rFonts w:hint="eastAsia" w:ascii="ＭＳ 明朝" w:hAnsi="ＭＳ 明朝"/>
          <w:color w:val="auto"/>
        </w:rPr>
        <w:t>条関係）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観音寺市長　　　　　　　宛て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申請者　住　所　　　　　　　　　　　　　　　　　</w:t>
      </w: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　名　　　　　　　　　　　　　　　　　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観音寺市民間住宅耐震対策支援事業完了実績報告書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年　　月　　日付け　　観建第　　号をもって補助金の交付決定を受けた標記事業について、観音寺市民間住宅耐震対策支援事業費補助金交付要綱第</w:t>
      </w:r>
      <w:r>
        <w:rPr>
          <w:rFonts w:hint="eastAsia" w:ascii="ＭＳ 明朝" w:hAnsi="ＭＳ 明朝"/>
          <w:color w:val="auto"/>
        </w:rPr>
        <w:t>11</w:t>
      </w:r>
      <w:r>
        <w:rPr>
          <w:rFonts w:hint="eastAsia" w:ascii="ＭＳ 明朝" w:hAnsi="ＭＳ 明朝"/>
          <w:color w:val="auto"/>
        </w:rPr>
        <w:t>条の規定により、次のとおり実績報告をします。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１　補助金交付決定額及び精算額</w:t>
      </w: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補助金交付決定額　　　　　　　　千円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補助金精算額　　　　　　　　　　千円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２　補助事業の実施期間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自　　　　　　　年　　月　　日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至　　　　　　　年　　月　　日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３　添付書類　　　別添のとおり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247" w:bottom="1418" w:left="153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720"/>
  <w:drawingGridHorizontalSpacing w:val="114"/>
  <w:drawingGridVerticalSpacing w:val="246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