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396095"/>
                <wp:effectExtent l="635" t="635" r="29845" b="10795"/>
                <wp:wrapNone/>
                <wp:docPr id="1026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9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12;mso-wrap-distance-left:9pt;width:494.4pt;height:739.85pt;mso-position-horizontal-relative:text;position:absolute;margin-left:-4.8pt;margin-top:70.900000000000006pt;mso-wrap-distance-bottom:0pt;mso-wrap-distance-right:9pt;mso-wrap-distance-top:0pt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前金払　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1"/>
        </w:rPr>
        <w:t>工事場</w:t>
      </w:r>
      <w:r>
        <w:rPr>
          <w:rFonts w:hint="eastAsia" w:ascii="ＭＳ 明朝" w:hAnsi="ＭＳ 明朝"/>
          <w:spacing w:val="2"/>
          <w:fitText w:val="965" w:id="1"/>
        </w:rPr>
        <w:t>所</w:t>
      </w:r>
      <w:r>
        <w:rPr>
          <w:rFonts w:hint="eastAsia" w:ascii="ＭＳ 明朝" w:hAnsi="ＭＳ 明朝"/>
        </w:rPr>
        <w:t>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年　　月　　日　　竣工　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2002"/>
        <w:gridCol w:w="210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請負代金総額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FFFF" w:themeColor="background1"/>
        </w:rPr>
      </w:pPr>
    </w:p>
    <w:p>
      <w:pPr>
        <w:pStyle w:val="0"/>
        <w:rPr>
          <w:rFonts w:hint="default" w:ascii="ＭＳ 明朝" w:hAnsi="ＭＳ 明朝"/>
          <w:color w:val="FFFFFF" w:themeColor="background1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FFFFFF" w:themeColor="background1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前金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□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7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13;mso-wrap-distance-left:9pt;width:19.2pt;height:36.6pt;mso-position-horizontal-relative:text;position:absolute;margin-left:4.8pt;margin-top:0.8pt;mso-wrap-distance-bottom:0pt;mso-wrap-distance-right:9pt;mso-wrap-distance-top:0pt;v-text-anchor:top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-100330</wp:posOffset>
                </wp:positionH>
                <wp:positionV relativeFrom="page">
                  <wp:posOffset>900430</wp:posOffset>
                </wp:positionV>
                <wp:extent cx="6278880" cy="9396095"/>
                <wp:effectExtent l="635" t="635" r="29845" b="10795"/>
                <wp:wrapNone/>
                <wp:docPr id="102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9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2;mso-wrap-distance-left:9pt;width:494.4pt;height:739.85pt;mso-position-horizontal-relative:text;position:absolute;margin-left:-7.9pt;margin-top:70.900000000000006pt;mso-wrap-distance-bottom:0pt;mso-wrap-distance-right:9pt;mso-wrap-distance-top:0pt;" o:spid="_x0000_s1028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部分払、竣工払、請求書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2"/>
        </w:rPr>
        <w:t>工事場</w:t>
      </w:r>
      <w:r>
        <w:rPr>
          <w:rFonts w:hint="eastAsia" w:ascii="ＭＳ 明朝" w:hAnsi="ＭＳ 明朝"/>
          <w:spacing w:val="2"/>
          <w:fitText w:val="965" w:id="2"/>
        </w:rPr>
        <w:t>所</w:t>
      </w:r>
      <w:r>
        <w:rPr>
          <w:rFonts w:hint="eastAsia" w:ascii="ＭＳ 明朝" w:hAnsi="ＭＳ 明朝"/>
        </w:rPr>
        <w:t>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年　　月　　日　　竣工　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2002"/>
        <w:gridCol w:w="210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請負代金総額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※は軽減税率対象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消費税　　　　　　　　　　　　円</w: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　　　　　　　　　　　円　　　消費税　　　　　　　　　　　　円）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　　　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□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3;mso-wrap-distance-left:9pt;width:19.2pt;height:36.6pt;mso-position-horizontal-relative:text;position:absolute;margin-left:4.8pt;margin-top:0.8pt;mso-wrap-distance-bottom:0pt;mso-wrap-distance-right:9pt;mso-wrap-distance-top:0pt;v-text-anchor:top;" o:spid="_x0000_s102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396095"/>
                <wp:effectExtent l="635" t="635" r="29845" b="10795"/>
                <wp:wrapNone/>
                <wp:docPr id="1030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9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14;mso-wrap-distance-left:9pt;width:494.4pt;height:739.85pt;mso-position-horizontal-relative:text;position:absolute;margin-left:-4.8pt;margin-top:70.900000000000006pt;mso-wrap-distance-bottom:0pt;mso-wrap-distance-right:9pt;mso-wrap-distance-top:0pt;" o:spid="_x0000_s1030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margin">
                  <wp:posOffset>1504950</wp:posOffset>
                </wp:positionH>
                <wp:positionV relativeFrom="paragraph">
                  <wp:posOffset>-459740</wp:posOffset>
                </wp:positionV>
                <wp:extent cx="3076575" cy="402590"/>
                <wp:effectExtent l="635" t="635" r="29845" b="10795"/>
                <wp:wrapNone/>
                <wp:docPr id="103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前金払の場合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17;mso-wrap-distance-left:9pt;width:242.25pt;height:31.7pt;mso-position-horizontal-relative:margin;position:absolute;margin-left:118.5pt;margin-top:-36.200000000000003pt;mso-wrap-distance-bottom:0pt;mso-wrap-distance-right:9pt;mso-wrap-distance-top:0pt;v-text-anchor:middle;" o:spid="_x0000_s1031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前金払の場合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前金払　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５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○○○○○○工事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3"/>
        </w:rPr>
        <w:t>工事場</w:t>
      </w:r>
      <w:r>
        <w:rPr>
          <w:rFonts w:hint="eastAsia" w:ascii="ＭＳ 明朝" w:hAnsi="ＭＳ 明朝"/>
          <w:spacing w:val="2"/>
          <w:fitText w:val="965" w:id="3"/>
        </w:rPr>
        <w:t>所</w:t>
      </w:r>
      <w:r>
        <w:rPr>
          <w:rFonts w:hint="eastAsia" w:ascii="ＭＳ 明朝" w:hAnsi="ＭＳ 明朝"/>
        </w:rPr>
        <w:t>　　観音寺市坂本町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令和　○年　○月　○日　　竣工　　令和　○年　○月　○日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2002"/>
        <w:gridCol w:w="210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請負代金総額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\50,000,000</w:t>
            </w: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FFFF" w:themeColor="background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550545</wp:posOffset>
                </wp:positionH>
                <wp:positionV relativeFrom="paragraph">
                  <wp:posOffset>121285</wp:posOffset>
                </wp:positionV>
                <wp:extent cx="4905375" cy="455295"/>
                <wp:effectExtent l="635" t="635" r="29845" b="10795"/>
                <wp:wrapNone/>
                <wp:docPr id="1032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"/>
                      <wps:cNvSpPr txBox="1"/>
                      <wps:spPr>
                        <a:xfrm>
                          <a:off x="0" y="0"/>
                          <a:ext cx="490537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C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4"/>
                              </w:rPr>
                              <w:t>前金払請求書にはインボイス記載事項（消費税額等）は不要です。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16;mso-wrap-distance-left:9pt;width:386.25pt;height:35.85pt;mso-position-horizontal-relative:margin;position:absolute;margin-left:43.35pt;margin-top:9.5500000000000007pt;mso-wrap-distance-bottom:0pt;mso-wrap-distance-right:9pt;mso-wrap-distance-top:0pt;v-text-anchor:middle;" o:spid="_x0000_s1032" o:allowincell="t" o:allowoverlap="t" filled="t" fillcolor="#ffffff [3201]" stroked="t" strokecolor="#c00000" strokeweight="1.5pt" o:spt="202" type="#_x0000_t202">
                <v:fill/>
                <v:stroke linestyle="single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4"/>
                        </w:rPr>
                        <w:t>前金払請求書にはインボイス記載事項（消費税額等）は不要です。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color w:val="FFFFFF" w:themeColor="background1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  <w:color w:val="FFFFFF" w:themeColor="background1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前金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0" w:leftChars="0" w:firstLine="6168" w:firstLineChars="3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観音寺建設株式会社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け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せ</w:instrText>
            </w:r>
            <w:r>
              <w:rPr>
                <w:rFonts w:hint="default" w:ascii="ＭＳ 明朝" w:hAnsi="ＭＳ 明朝"/>
                <w:sz w:val="10"/>
              </w:rPr>
              <w:instrText>つ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建設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33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15;mso-wrap-distance-left:9pt;width:19.2pt;height:36.6pt;mso-position-horizontal-relative:text;position:absolute;margin-left:4.8pt;margin-top:0.8pt;mso-wrap-distance-bottom:0pt;mso-wrap-distance-right:9pt;mso-wrap-distance-top:0pt;v-text-anchor:top;" o:spid="_x0000_s1033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396095"/>
                <wp:effectExtent l="635" t="635" r="29845" b="10795"/>
                <wp:wrapNone/>
                <wp:docPr id="103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96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4;mso-wrap-distance-left:9pt;width:494.4pt;height:739.85pt;mso-position-horizontal-relative:text;position:absolute;margin-left:-4.8pt;margin-top:70.900000000000006pt;mso-wrap-distance-bottom:0pt;mso-wrap-distance-right:9pt;mso-wrap-distance-top:0pt;" o:spid="_x0000_s1034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1504950</wp:posOffset>
                </wp:positionH>
                <wp:positionV relativeFrom="paragraph">
                  <wp:posOffset>-459740</wp:posOffset>
                </wp:positionV>
                <wp:extent cx="3076575" cy="402590"/>
                <wp:effectExtent l="635" t="635" r="29845" b="10795"/>
                <wp:wrapNone/>
                <wp:docPr id="1035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竣工払の場合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11;mso-wrap-distance-left:9pt;width:242.25pt;height:31.7pt;mso-position-horizontal-relative:margin;position:absolute;margin-left:118.5pt;margin-top:-36.200000000000003pt;mso-wrap-distance-bottom:0pt;mso-wrap-distance-right:9pt;mso-wrap-distance-top:0pt;v-text-anchor:middle;" o:spid="_x0000_s1035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竣工払の場合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175895</wp:posOffset>
                </wp:positionV>
                <wp:extent cx="709295" cy="33845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709295" cy="338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6;mso-wrap-distance-left:5.65pt;width:55.85pt;height:26.65pt;mso-position-horizontal-relative:text;position:absolute;margin-left:258.5pt;margin-top:13.85pt;mso-wrap-distance-bottom:0pt;mso-wrap-distance-right:5.65pt;mso-wrap-distance-top:0pt;" o:spid="_x0000_s103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部分払、竣工払、請求書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○○○○○○工事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4"/>
        </w:rPr>
        <w:t>工事場</w:t>
      </w:r>
      <w:r>
        <w:rPr>
          <w:rFonts w:hint="eastAsia" w:ascii="ＭＳ 明朝" w:hAnsi="ＭＳ 明朝"/>
          <w:spacing w:val="2"/>
          <w:fitText w:val="965" w:id="4"/>
        </w:rPr>
        <w:t>所</w:t>
      </w:r>
      <w:r>
        <w:rPr>
          <w:rFonts w:hint="eastAsia" w:ascii="ＭＳ 明朝" w:hAnsi="ＭＳ 明朝"/>
        </w:rPr>
        <w:t>　　観音寺市坂本町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令和　○年　○月　○日　　竣工　　令和　○年　○月　○日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2002"/>
        <w:gridCol w:w="210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請負代金総額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\50,000,000</w:t>
            </w: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\110,000,000</w:t>
            </w:r>
          </w:p>
        </w:tc>
        <w:tc>
          <w:tcPr>
            <w:tcW w:w="210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※は軽減税率対象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143510</wp:posOffset>
                </wp:positionV>
                <wp:extent cx="1608455" cy="4127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126.65pt;height:32.5pt;mso-position-horizontal-relative:text;position:absolute;margin-left:314.14pt;margin-top:11.3pt;mso-wrap-distance-bottom:0pt;mso-wrap-distance-right:16pt;mso-wrap-distance-top:0pt;" o:spid="_x0000_s1037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16510</wp:posOffset>
                </wp:positionV>
                <wp:extent cx="3736975" cy="264795"/>
                <wp:effectExtent l="635" t="635" r="29845" b="11430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736975" cy="264795"/>
                        </a:xfrm>
                        <a:prstGeom prst="wedgeRectCallout">
                          <a:avLst>
                            <a:gd name="adj1" fmla="val -3893"/>
                            <a:gd name="adj2" fmla="val 8914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請負代金総額（前金含む、部分払除く）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9;mso-wrap-distance-left:16pt;width:294.25pt;height:20.85pt;mso-position-horizontal-relative:text;position:absolute;margin-left:-18.55pt;margin-top:1.3pt;mso-wrap-distance-bottom:0pt;mso-wrap-distance-right:16pt;mso-wrap-distance-top:0pt;v-text-anchor:middle;" o:spid="_x0000_s1038" o:allowincell="t" o:allowoverlap="t" filled="t" fillcolor="#ffffff [3212]" stroked="t" strokecolor="#c00000" strokeweight="1pt" o:spt="61" type="#_x0000_t61" adj="9959,3005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請負代金総額（前金含む、部分払除く）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153035</wp:posOffset>
                </wp:positionV>
                <wp:extent cx="1778000" cy="2222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16pt;width:140pt;height:17.5pt;mso-position-horizontal-relative:text;position:absolute;margin-left:118.5pt;margin-top:12.05pt;mso-wrap-distance-bottom:0pt;mso-wrap-distance-right:16pt;mso-wrap-distance-top:0pt;" o:spid="_x0000_s1039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消費税　　１５，０００，０００円</w: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１６５，０００，０００円　　　消費税　　１５，０００，０００円）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86360</wp:posOffset>
                </wp:positionV>
                <wp:extent cx="2489200" cy="454660"/>
                <wp:effectExtent l="635" t="137160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489200" cy="45466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請負代金総額（前金含む、部分払除く）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0;mso-wrap-distance-left:16pt;width:196pt;height:35.79pt;mso-position-horizontal-relative:text;position:absolute;margin-left:289.5pt;margin-top:6.8pt;mso-wrap-distance-bottom:0pt;mso-wrap-distance-right:16pt;mso-wrap-distance-top:0pt;v-text-anchor:middle;" o:spid="_x0000_s1040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請負代金総額（前金含む、部分払除く）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竣工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0" w:leftChars="0" w:firstLine="6168" w:firstLineChars="3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観音寺建設株式会社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け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せ</w:instrText>
            </w:r>
            <w:r>
              <w:rPr>
                <w:rFonts w:hint="default" w:ascii="ＭＳ 明朝" w:hAnsi="ＭＳ 明朝"/>
                <w:sz w:val="10"/>
              </w:rPr>
              <w:instrText>つ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建設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5;mso-wrap-distance-left:9pt;width:19.2pt;height:36.6pt;mso-position-horizontal-relative:text;position:absolute;margin-left:4.8pt;margin-top:0.8pt;mso-wrap-distance-bottom:0pt;mso-wrap-distance-right:9pt;mso-wrap-distance-top:0pt;v-text-anchor:top;" o:spid="_x0000_s1041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</w:p>
    <w:sectPr>
      <w:pgSz w:w="11906" w:h="16838"/>
      <w:pgMar w:top="1418" w:right="1134" w:bottom="567" w:left="1134" w:header="720" w:footer="720" w:gutter="0"/>
      <w:cols w:space="720"/>
      <w:textDirection w:val="lrTb"/>
      <w:docGrid w:type="linesAndChars" w:linePitch="28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4</Pages>
  <Words>19</Words>
  <Characters>2044</Characters>
  <Application>JUST Note</Application>
  <Lines>5983</Lines>
  <Paragraphs>270</Paragraphs>
  <CharactersWithSpaces>2566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2025-03-24T06:46:09Z</cp:lastPrinted>
  <dcterms:modified xsi:type="dcterms:W3CDTF">2025-03-24T06:46:21Z</dcterms:modified>
  <cp:revision>8</cp:revision>
</cp:coreProperties>
</file>