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BIZ UD明朝 Medium" w:hAnsi="BIZ UD明朝 Medium" w:eastAsia="BIZ UD明朝 Medium"/>
          <w:highlight w:val="none"/>
        </w:rPr>
      </w:pPr>
      <w:r>
        <w:rPr>
          <w:rFonts w:hint="eastAsia" w:ascii="BIZ UD明朝 Medium" w:hAnsi="BIZ UD明朝 Medium" w:eastAsia="BIZ UD明朝 Medium"/>
          <w:highlight w:val="none"/>
        </w:rPr>
        <w:t>様式９</w:t>
      </w:r>
    </w:p>
    <w:tbl>
      <w:tblPr>
        <w:tblStyle w:val="11"/>
        <w:tblW w:w="8505" w:type="dxa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>
          <w:trHeight w:val="447" w:hRule="exact"/>
        </w:trPr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firstLine="240" w:firstLineChars="100"/>
              <w:jc w:val="center"/>
              <w:rPr>
                <w:rFonts w:hint="eastAsia" w:ascii="BIZ UD明朝 Medium" w:hAnsi="BIZ UD明朝 Medium" w:eastAsia="BIZ UD明朝 Medium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sz w:val="22"/>
                <w:highlight w:val="none"/>
              </w:rPr>
              <w:t>地域産品ブランディングに向けた資源調査の実施手法</w:t>
            </w:r>
          </w:p>
        </w:tc>
      </w:tr>
      <w:tr>
        <w:trPr>
          <w:trHeight w:val="12930" w:hRule="atLeast"/>
        </w:trPr>
        <w:tc>
          <w:tcPr>
            <w:tcW w:w="8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20" w:leftChars="100" w:hanging="210" w:hangingChars="100"/>
              <w:rPr>
                <w:rFonts w:hint="eastAsia" w:ascii="BIZ UD明朝 Medium" w:hAnsi="BIZ UD明朝 Medium" w:eastAsia="BIZ UD明朝 Medium"/>
                <w:color w:val="auto"/>
                <w:highlight w:val="yellow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○地域産品ブランディングに向けた資源調査の実施手法について、実施要項等を踏まえ、具体的に記載すること。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</w:p>
          <w:p>
            <w:pPr>
              <w:pStyle w:val="0"/>
              <w:ind w:left="840" w:leftChars="200" w:hanging="420" w:hangingChars="20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※１　審査基準の記載内容も参考に、応募者としての提案を記載すること。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</w:p>
          <w:p>
            <w:pPr>
              <w:pStyle w:val="0"/>
              <w:ind w:left="840" w:right="92" w:rightChars="44" w:hanging="840" w:hangingChars="40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　　※２　調査する項目・対象・手法について具体的に記載すること。また、その調査が以降の業務にどのように活用されるのか記載すること。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</w:p>
          <w:p>
            <w:pPr>
              <w:pStyle w:val="0"/>
              <w:ind w:firstLine="420" w:firstLineChars="20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※３　提案者を特定又は判別できるような記載等を一切行わないこと。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</w:p>
          <w:p>
            <w:pPr>
              <w:pStyle w:val="0"/>
              <w:ind w:left="0" w:leftChars="0" w:firstLine="420" w:firstLineChars="20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※４　枠内の注意書等については、削除すること。</w:t>
            </w:r>
          </w:p>
        </w:tc>
      </w:tr>
    </w:tbl>
    <w:p>
      <w:pPr>
        <w:pStyle w:val="0"/>
        <w:ind w:left="0" w:leftChars="0" w:hanging="630" w:hangingChars="300"/>
        <w:rPr>
          <w:rFonts w:hint="eastAsia" w:ascii="BIZ UD明朝 Medium" w:hAnsi="BIZ UD明朝 Medium" w:eastAsia="BIZ UD明朝 Medium"/>
          <w:highlight w:val="none"/>
        </w:rPr>
      </w:pPr>
      <w:bookmarkStart w:id="0" w:name="_GoBack"/>
      <w:bookmarkEnd w:id="0"/>
    </w:p>
    <w:sectPr>
      <w:pgSz w:w="11907" w:h="16839"/>
      <w:pgMar w:top="1417" w:right="1701" w:bottom="1134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Rockwell Extra Bold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z w:val="18"/>
    </w:rPr>
  </w:style>
  <w:style w:type="character" w:styleId="27">
    <w:name w:val="Hyperlink"/>
    <w:next w:val="27"/>
    <w:link w:val="0"/>
    <w:uiPriority w:val="0"/>
    <w:rPr>
      <w:color w:val="0563C1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738</TotalTime>
  <Pages>1</Pages>
  <Words>0</Words>
  <Characters>226</Characters>
  <Application>JUST Note</Application>
  <Lines>13</Lines>
  <Paragraphs>7</Paragraphs>
  <CharactersWithSpaces>232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筑西市</dc:creator>
  <cp:lastModifiedBy>下村　恭平</cp:lastModifiedBy>
  <cp:lastPrinted>2020-05-19T08:15:00Z</cp:lastPrinted>
  <dcterms:created xsi:type="dcterms:W3CDTF">2020-03-06T05:50:00Z</dcterms:created>
  <dcterms:modified xsi:type="dcterms:W3CDTF">2025-06-16T08:10:04Z</dcterms:modified>
  <cp:revision>179</cp:revision>
</cp:coreProperties>
</file>