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firstLine="228" w:firstLineChars="100"/>
        <w:jc w:val="left"/>
        <w:rPr>
          <w:rFonts w:hint="default"/>
        </w:rPr>
      </w:pPr>
      <w:r>
        <w:rPr>
          <w:rFonts w:hint="eastAsia"/>
        </w:rPr>
        <w:t>観音寺市緊急輸送道路沿道建築物等耐震対策支援事業費補助金交付要綱</w:t>
      </w:r>
    </w:p>
    <w:p>
      <w:pPr>
        <w:pStyle w:val="0"/>
        <w:autoSpaceDE w:val="0"/>
        <w:autoSpaceDN w:val="0"/>
        <w:ind w:firstLine="228" w:firstLineChars="100"/>
        <w:rPr>
          <w:rFonts w:hint="default"/>
        </w:rPr>
      </w:pPr>
      <w:r>
        <w:rPr>
          <w:rFonts w:hint="eastAsia"/>
        </w:rPr>
        <w:t>（趣旨）</w:t>
      </w:r>
    </w:p>
    <w:p>
      <w:pPr>
        <w:pStyle w:val="0"/>
        <w:autoSpaceDE w:val="0"/>
        <w:autoSpaceDN w:val="0"/>
        <w:adjustRightInd w:val="0"/>
        <w:spacing w:line="247" w:lineRule="atLeast"/>
        <w:ind w:left="224" w:hanging="224"/>
        <w:jc w:val="both"/>
        <w:rPr>
          <w:rFonts w:hint="default"/>
          <w:color w:val="auto"/>
          <w:u w:val="none" w:color="auto"/>
        </w:rPr>
      </w:pPr>
      <w:r>
        <w:rPr>
          <w:rFonts w:hint="eastAsia"/>
        </w:rPr>
        <w:t>第</w:t>
      </w:r>
      <w:r>
        <w:rPr>
          <w:rFonts w:hint="eastAsia"/>
          <w:color w:val="auto"/>
          <w:u w:val="none" w:color="auto"/>
        </w:rPr>
        <w:t>１条　</w:t>
      </w:r>
      <w:r>
        <w:rPr>
          <w:rFonts w:hint="default" w:ascii="ＭＳ 明朝" w:hAnsi="ＭＳ 明朝" w:eastAsia="ＭＳ 明朝"/>
          <w:color w:val="auto"/>
          <w:spacing w:val="2"/>
          <w:sz w:val="22"/>
          <w:u w:val="none" w:color="auto"/>
        </w:rPr>
        <w:t>この要綱は、地震発生時における建築物</w:t>
      </w:r>
      <w:r>
        <w:rPr>
          <w:rFonts w:hint="default" w:ascii="ＭＳ 明朝" w:hAnsi="ＭＳ 明朝" w:eastAsia="ＭＳ 明朝"/>
          <w:color w:val="auto"/>
          <w:spacing w:val="2"/>
          <w:sz w:val="22"/>
          <w:highlight w:val="none"/>
          <w:u w:val="none" w:color="auto"/>
        </w:rPr>
        <w:t>等</w:t>
      </w:r>
      <w:r>
        <w:rPr>
          <w:rFonts w:hint="default" w:ascii="ＭＳ 明朝" w:hAnsi="ＭＳ 明朝" w:eastAsia="ＭＳ 明朝"/>
          <w:color w:val="auto"/>
          <w:spacing w:val="2"/>
          <w:sz w:val="22"/>
          <w:u w:val="none" w:color="auto"/>
        </w:rPr>
        <w:t>の倒壊による緊急輸送道路の閉塞を防ぎ、避難や救急救援活動、緊急物資の輸送等の機能を確保するため</w:t>
      </w:r>
      <w:r>
        <w:rPr>
          <w:rFonts w:hint="default" w:ascii="ＭＳ 明朝" w:hAnsi="ＭＳ 明朝" w:eastAsia="ＭＳ 明朝"/>
          <w:color w:val="auto"/>
          <w:spacing w:val="2"/>
          <w:sz w:val="22"/>
          <w:highlight w:val="none"/>
          <w:u w:val="none" w:color="auto"/>
        </w:rPr>
        <w:t>、</w:t>
      </w:r>
      <w:r>
        <w:rPr>
          <w:rFonts w:hint="default" w:ascii="ＭＳ 明朝" w:hAnsi="ＭＳ 明朝" w:eastAsia="ＭＳ 明朝"/>
          <w:strike w:val="0"/>
          <w:dstrike w:val="0"/>
          <w:color w:val="auto"/>
          <w:spacing w:val="2"/>
          <w:sz w:val="22"/>
          <w:u w:val="none" w:color="auto"/>
        </w:rPr>
        <w:t>耐震対策支援事業</w:t>
      </w:r>
      <w:r>
        <w:rPr>
          <w:rFonts w:hint="default" w:ascii="ＭＳ 明朝" w:hAnsi="ＭＳ 明朝" w:eastAsia="ＭＳ 明朝"/>
          <w:color w:val="auto"/>
          <w:spacing w:val="2"/>
          <w:sz w:val="22"/>
          <w:highlight w:val="none"/>
          <w:u w:val="none" w:color="auto"/>
        </w:rPr>
        <w:t>を実施する緊急輸送道路沿道の建築物</w:t>
      </w:r>
      <w:r>
        <w:rPr>
          <w:rFonts w:hint="default" w:ascii="ＭＳ 明朝" w:hAnsi="ＭＳ 明朝" w:eastAsia="ＭＳ 明朝"/>
          <w:strike w:val="0"/>
          <w:dstrike w:val="0"/>
          <w:color w:val="auto"/>
          <w:spacing w:val="2"/>
          <w:sz w:val="22"/>
          <w:highlight w:val="none"/>
          <w:u w:val="none" w:color="auto"/>
        </w:rPr>
        <w:t>等の所有者等に対し</w:t>
      </w:r>
      <w:r>
        <w:rPr>
          <w:rFonts w:hint="default" w:ascii="ＭＳ 明朝" w:hAnsi="ＭＳ 明朝" w:eastAsia="ＭＳ 明朝"/>
          <w:strike w:val="0"/>
          <w:dstrike w:val="0"/>
          <w:color w:val="auto"/>
          <w:spacing w:val="2"/>
          <w:sz w:val="22"/>
          <w:u w:val="none" w:color="auto"/>
        </w:rPr>
        <w:t>、</w:t>
      </w:r>
      <w:r>
        <w:rPr>
          <w:rFonts w:hint="default" w:ascii="ＭＳ 明朝" w:hAnsi="ＭＳ 明朝" w:eastAsia="ＭＳ 明朝"/>
          <w:color w:val="auto"/>
          <w:spacing w:val="2"/>
          <w:sz w:val="22"/>
          <w:highlight w:val="none"/>
          <w:u w:val="none" w:color="auto"/>
        </w:rPr>
        <w:t>予算の範囲内で観音寺市緊急輸送道路沿道建築物等耐震対策支援事業費補助金（以下「補助金」という。）を交付することに関し、観音寺市補助金等交付規則（平成</w:t>
      </w:r>
      <w:r>
        <w:rPr>
          <w:rFonts w:hint="default" w:ascii="ＭＳ 明朝" w:hAnsi="ＭＳ 明朝" w:eastAsia="ＭＳ 明朝"/>
          <w:color w:val="auto"/>
          <w:spacing w:val="2"/>
          <w:sz w:val="22"/>
          <w:highlight w:val="none"/>
          <w:u w:val="none" w:color="auto"/>
        </w:rPr>
        <w:t>18</w:t>
      </w:r>
      <w:r>
        <w:rPr>
          <w:rFonts w:hint="default" w:ascii="ＭＳ 明朝" w:hAnsi="ＭＳ 明朝" w:eastAsia="ＭＳ 明朝"/>
          <w:color w:val="auto"/>
          <w:spacing w:val="2"/>
          <w:sz w:val="22"/>
          <w:highlight w:val="none"/>
          <w:u w:val="none" w:color="auto"/>
        </w:rPr>
        <w:t>年観音寺市規則第１号）に定めるもののほか、必要な事項を定めるものとする。</w:t>
      </w:r>
    </w:p>
    <w:p>
      <w:pPr>
        <w:pStyle w:val="0"/>
        <w:autoSpaceDE w:val="0"/>
        <w:autoSpaceDN w:val="0"/>
        <w:ind w:firstLine="228" w:firstLineChars="100"/>
        <w:rPr>
          <w:rFonts w:hint="default"/>
          <w:color w:val="auto"/>
          <w:u w:val="none" w:color="auto"/>
        </w:rPr>
      </w:pPr>
      <w:r>
        <w:rPr>
          <w:rFonts w:hint="eastAsia"/>
          <w:color w:val="auto"/>
          <w:u w:val="none" w:color="auto"/>
        </w:rPr>
        <w:t>（用語の定義）</w:t>
      </w:r>
    </w:p>
    <w:p>
      <w:pPr>
        <w:pStyle w:val="0"/>
        <w:autoSpaceDE w:val="0"/>
        <w:autoSpaceDN w:val="0"/>
        <w:ind w:left="228" w:hanging="228" w:hangingChars="100"/>
        <w:rPr>
          <w:rFonts w:hint="default"/>
          <w:color w:val="auto"/>
          <w:u w:val="none" w:color="auto"/>
        </w:rPr>
      </w:pPr>
      <w:r>
        <w:rPr>
          <w:rFonts w:hint="eastAsia"/>
          <w:color w:val="auto"/>
          <w:u w:val="none" w:color="auto"/>
        </w:rPr>
        <w:t>第２条　この要綱において、次の各号に掲げる用語の意義は、当該各号に定めるところによる。</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１</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耐震対策支援事業　緊急輸送道路の沿道建築物等の耐震診断</w:t>
      </w:r>
      <w:r>
        <w:rPr>
          <w:rFonts w:hint="default" w:ascii="ＭＳ 明朝" w:hAnsi="ＭＳ 明朝" w:eastAsia="ＭＳ 明朝"/>
          <w:color w:val="auto"/>
          <w:spacing w:val="2"/>
          <w:sz w:val="22"/>
          <w:highlight w:val="none"/>
          <w:u w:val="none" w:color="auto"/>
        </w:rPr>
        <w:t>又は補強設計</w:t>
      </w:r>
      <w:r>
        <w:rPr>
          <w:rFonts w:hint="default" w:ascii="ＭＳ 明朝" w:hAnsi="ＭＳ 明朝" w:eastAsia="ＭＳ 明朝"/>
          <w:color w:val="auto"/>
          <w:spacing w:val="2"/>
          <w:sz w:val="22"/>
          <w:u w:val="none" w:color="auto"/>
        </w:rPr>
        <w:t>に要する費用の補助に関する事業（以下「耐震診断費等補助事業」という。）及び緊急輸送道路の沿道建築物等の耐震改修、建替え又は除却に要する費用の補助に関する事業（以下「耐震改修費等補助事業」という。）をいう。</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２</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要安全確認計画記載建築物　建築物の耐震改修</w:t>
      </w:r>
      <w:r>
        <w:rPr>
          <w:rFonts w:hint="default" w:ascii="ＭＳ 明朝" w:hAnsi="ＭＳ 明朝" w:eastAsia="ＭＳ 明朝"/>
          <w:color w:val="auto"/>
          <w:spacing w:val="2"/>
          <w:sz w:val="22"/>
          <w:highlight w:val="none"/>
          <w:u w:val="none" w:color="auto"/>
        </w:rPr>
        <w:t>の促進</w:t>
      </w:r>
      <w:r>
        <w:rPr>
          <w:rFonts w:hint="default" w:ascii="ＭＳ 明朝" w:hAnsi="ＭＳ 明朝" w:eastAsia="ＭＳ 明朝"/>
          <w:color w:val="auto"/>
          <w:spacing w:val="2"/>
          <w:sz w:val="22"/>
          <w:u w:val="none" w:color="auto"/>
        </w:rPr>
        <w:t>に関する法律（平成７年法律第</w:t>
      </w:r>
      <w:r>
        <w:rPr>
          <w:rFonts w:hint="default" w:ascii="ＭＳ 明朝" w:hAnsi="ＭＳ 明朝" w:eastAsia="ＭＳ 明朝"/>
          <w:color w:val="auto"/>
          <w:spacing w:val="2"/>
          <w:sz w:val="22"/>
          <w:u w:val="none" w:color="auto"/>
        </w:rPr>
        <w:t>123</w:t>
      </w:r>
      <w:r>
        <w:rPr>
          <w:rFonts w:hint="default" w:ascii="ＭＳ 明朝" w:hAnsi="ＭＳ 明朝" w:eastAsia="ＭＳ 明朝"/>
          <w:color w:val="auto"/>
          <w:spacing w:val="2"/>
          <w:sz w:val="22"/>
          <w:u w:val="none" w:color="auto"/>
        </w:rPr>
        <w:t>号。以下「耐震改修促進法」という。）第７条２号に規定する要安全確認計画記載建築物をいう。</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３</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緊急輸送道路　香川県地域防災計画で緊急輸送路として指定された道路をい</w:t>
      </w:r>
      <w:r>
        <w:rPr>
          <w:rFonts w:hint="eastAsia" w:ascii="ＭＳ 明朝" w:hAnsi="ＭＳ 明朝" w:eastAsia="ＭＳ 明朝"/>
          <w:color w:val="auto"/>
          <w:spacing w:val="2"/>
          <w:sz w:val="22"/>
          <w:u w:val="none" w:color="auto"/>
        </w:rPr>
        <w:t>う。</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４</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耐震対策　建築物等の耐震診断、補強設計、耐震改修、建替え又は除却をいう。</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５</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耐震診断　建築物の耐震診断及び耐震改修の促進を図るための基本的な方針（平成</w:t>
      </w:r>
      <w:r>
        <w:rPr>
          <w:rFonts w:hint="default" w:ascii="ＭＳ 明朝" w:hAnsi="ＭＳ 明朝" w:eastAsia="ＭＳ 明朝"/>
          <w:color w:val="auto"/>
          <w:spacing w:val="2"/>
          <w:sz w:val="22"/>
          <w:u w:val="none" w:color="auto"/>
        </w:rPr>
        <w:t>18</w:t>
      </w:r>
      <w:r>
        <w:rPr>
          <w:rFonts w:hint="default" w:ascii="ＭＳ 明朝" w:hAnsi="ＭＳ 明朝" w:eastAsia="ＭＳ 明朝"/>
          <w:color w:val="auto"/>
          <w:spacing w:val="2"/>
          <w:sz w:val="22"/>
          <w:u w:val="none" w:color="auto"/>
        </w:rPr>
        <w:t>年国土交通省告示第</w:t>
      </w:r>
      <w:r>
        <w:rPr>
          <w:rFonts w:hint="default" w:ascii="ＭＳ 明朝" w:hAnsi="ＭＳ 明朝" w:eastAsia="ＭＳ 明朝"/>
          <w:color w:val="auto"/>
          <w:spacing w:val="2"/>
          <w:sz w:val="22"/>
          <w:u w:val="none" w:color="auto"/>
        </w:rPr>
        <w:t>184</w:t>
      </w:r>
      <w:r>
        <w:rPr>
          <w:rFonts w:hint="default" w:ascii="ＭＳ 明朝" w:hAnsi="ＭＳ 明朝" w:eastAsia="ＭＳ 明朝"/>
          <w:color w:val="auto"/>
          <w:spacing w:val="2"/>
          <w:sz w:val="22"/>
          <w:u w:val="none" w:color="auto"/>
        </w:rPr>
        <w:t>号。以下「基本方針」という。）の別添第１「建築物の耐震診断の指針」に示す方法により耐震診断技術者（建築士法（昭和</w:t>
      </w:r>
      <w:r>
        <w:rPr>
          <w:rFonts w:hint="default" w:ascii="ＭＳ 明朝" w:hAnsi="ＭＳ 明朝" w:eastAsia="ＭＳ 明朝"/>
          <w:color w:val="auto"/>
          <w:spacing w:val="2"/>
          <w:sz w:val="22"/>
          <w:u w:val="none" w:color="auto"/>
        </w:rPr>
        <w:t>25</w:t>
      </w:r>
      <w:r>
        <w:rPr>
          <w:rFonts w:hint="default" w:ascii="ＭＳ 明朝" w:hAnsi="ＭＳ 明朝" w:eastAsia="ＭＳ 明朝"/>
          <w:color w:val="auto"/>
          <w:spacing w:val="2"/>
          <w:sz w:val="22"/>
          <w:u w:val="none" w:color="auto"/>
        </w:rPr>
        <w:t>年法律第</w:t>
      </w:r>
      <w:r>
        <w:rPr>
          <w:rFonts w:hint="default" w:ascii="ＭＳ 明朝" w:hAnsi="ＭＳ 明朝" w:eastAsia="ＭＳ 明朝"/>
          <w:color w:val="auto"/>
          <w:spacing w:val="2"/>
          <w:sz w:val="22"/>
          <w:u w:val="none" w:color="auto"/>
        </w:rPr>
        <w:t>202</w:t>
      </w:r>
      <w:r>
        <w:rPr>
          <w:rFonts w:hint="default" w:ascii="ＭＳ 明朝" w:hAnsi="ＭＳ 明朝" w:eastAsia="ＭＳ 明朝"/>
          <w:color w:val="auto"/>
          <w:spacing w:val="2"/>
          <w:sz w:val="22"/>
          <w:u w:val="none" w:color="auto"/>
        </w:rPr>
        <w:t>号）第２条第１項に規定する建築士をいう。）が行う地震に対する建築物等の安全性の評価をいう。</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６</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補強設計　耐震診断</w:t>
      </w:r>
      <w:r>
        <w:rPr>
          <w:rFonts w:hint="default" w:ascii="ＭＳ 明朝" w:hAnsi="ＭＳ 明朝" w:eastAsia="ＭＳ 明朝"/>
          <w:color w:val="auto"/>
          <w:spacing w:val="2"/>
          <w:sz w:val="22"/>
          <w:highlight w:val="none"/>
          <w:u w:val="none" w:color="auto"/>
        </w:rPr>
        <w:t>の結果</w:t>
      </w:r>
      <w:r>
        <w:rPr>
          <w:rFonts w:hint="default" w:ascii="ＭＳ 明朝" w:hAnsi="ＭＳ 明朝" w:eastAsia="ＭＳ 明朝"/>
          <w:color w:val="auto"/>
          <w:spacing w:val="2"/>
          <w:sz w:val="22"/>
          <w:u w:val="none" w:color="auto"/>
        </w:rPr>
        <w:t>に基づき設計者（前号における「耐震診断技術者」と同等以上の者とする。）が設計する建築物等の補強工事の設計（建替えを行う場合の建築設計を含む。）をいう。</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７</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耐震改修　基本方針の別添第２「建築物の耐震改修の指針」に示す方法により行う地震に対する建築物等の安全性の向上を目的として実施する補強工事をいう（県内に主たる営業所を有する事業者が施工する事業であること。次号及び第９号において同じ。）。</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８</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建替え　現に存する建築物等を除却し、当該建築物等の敷地に同じ用途であり、かつ、原則として同じ規模以上の建築物等を新たに建築することをいう。</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９</w:t>
      </w:r>
      <w:r>
        <w:rPr>
          <w:rFonts w:hint="default" w:ascii="ＭＳ 明朝" w:hAnsi="ＭＳ 明朝" w:eastAsia="ＭＳ 明朝"/>
          <w:color w:val="auto"/>
          <w:spacing w:val="2"/>
          <w:sz w:val="22"/>
          <w:u w:val="none" w:color="auto"/>
        </w:rPr>
        <w:t>)</w:t>
      </w:r>
      <w:r>
        <w:rPr>
          <w:rFonts w:hint="eastAsia" w:ascii="ＭＳ 明朝" w:hAnsi="ＭＳ 明朝" w:eastAsia="ＭＳ 明朝"/>
          <w:color w:val="auto"/>
          <w:spacing w:val="2"/>
          <w:sz w:val="22"/>
          <w:u w:val="none" w:color="auto"/>
        </w:rPr>
        <w:t>　</w:t>
      </w:r>
      <w:r>
        <w:rPr>
          <w:rFonts w:hint="default" w:ascii="ＭＳ 明朝" w:hAnsi="ＭＳ 明朝" w:eastAsia="ＭＳ 明朝"/>
          <w:color w:val="auto"/>
          <w:spacing w:val="2"/>
          <w:sz w:val="22"/>
          <w:u w:val="none" w:color="auto"/>
        </w:rPr>
        <w:t>除却　現に在する建築物等の</w:t>
      </w:r>
      <w:r>
        <w:rPr>
          <w:rFonts w:hint="default" w:ascii="ＭＳ 明朝" w:hAnsi="ＭＳ 明朝" w:eastAsia="ＭＳ 明朝"/>
          <w:color w:val="auto"/>
          <w:spacing w:val="2"/>
          <w:sz w:val="22"/>
          <w:highlight w:val="none"/>
          <w:u w:val="none" w:color="auto"/>
        </w:rPr>
        <w:t>全部</w:t>
      </w:r>
      <w:r>
        <w:rPr>
          <w:rFonts w:hint="default" w:ascii="ＭＳ 明朝" w:hAnsi="ＭＳ 明朝" w:eastAsia="ＭＳ 明朝"/>
          <w:color w:val="auto"/>
          <w:spacing w:val="2"/>
          <w:sz w:val="22"/>
          <w:u w:val="none" w:color="auto"/>
        </w:rPr>
        <w:t>を撤去することをいう。</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eastAsia" w:ascii="ＭＳ 明朝" w:hAnsi="ＭＳ 明朝" w:eastAsia="ＭＳ 明朝"/>
          <w:color w:val="auto"/>
          <w:spacing w:val="2"/>
          <w:sz w:val="22"/>
          <w:u w:val="none" w:color="auto"/>
        </w:rPr>
        <w:t>10</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住宅　共同住宅及び併用住宅（住宅以外の用に供する部分の床面積が延べ面積の２分の１未満のものをいう。）を含む一戸建て又は長屋建ての住宅をいう。</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(1</w:t>
      </w:r>
      <w:r>
        <w:rPr>
          <w:rFonts w:hint="eastAsia" w:ascii="ＭＳ 明朝" w:hAnsi="ＭＳ 明朝" w:eastAsia="ＭＳ 明朝"/>
          <w:color w:val="auto"/>
          <w:spacing w:val="2"/>
          <w:sz w:val="22"/>
          <w:u w:val="none" w:color="auto"/>
        </w:rPr>
        <w:t>1</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マンション　共同住宅のうち耐火建築物又は準耐火建築物であって、延べ面積が</w:t>
      </w:r>
      <w:r>
        <w:rPr>
          <w:rFonts w:hint="default" w:ascii="ＭＳ 明朝" w:hAnsi="ＭＳ 明朝" w:eastAsia="ＭＳ 明朝"/>
          <w:strike w:val="0"/>
          <w:dstrike w:val="0"/>
          <w:color w:val="auto"/>
          <w:spacing w:val="2"/>
          <w:sz w:val="22"/>
          <w:u w:val="none" w:color="auto"/>
        </w:rPr>
        <w:t>1,000</w:t>
      </w:r>
      <w:r>
        <w:rPr>
          <w:rFonts w:hint="default" w:ascii="ＭＳ 明朝" w:hAnsi="ＭＳ 明朝" w:eastAsia="ＭＳ 明朝"/>
          <w:strike w:val="0"/>
          <w:dstrike w:val="0"/>
          <w:color w:val="auto"/>
          <w:spacing w:val="2"/>
          <w:sz w:val="22"/>
          <w:u w:val="none" w:color="auto"/>
        </w:rPr>
        <w:t>平方メートル</w:t>
      </w:r>
      <w:r>
        <w:rPr>
          <w:rFonts w:hint="default" w:ascii="ＭＳ 明朝" w:hAnsi="ＭＳ 明朝" w:eastAsia="ＭＳ 明朝"/>
          <w:color w:val="auto"/>
          <w:spacing w:val="2"/>
          <w:sz w:val="22"/>
          <w:u w:val="none" w:color="auto"/>
        </w:rPr>
        <w:t>以上であり、かつ、地階を除く階数が３以上のものをいう。</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(1</w:t>
      </w:r>
      <w:r>
        <w:rPr>
          <w:rFonts w:hint="eastAsia" w:ascii="ＭＳ 明朝" w:hAnsi="ＭＳ 明朝" w:eastAsia="ＭＳ 明朝"/>
          <w:color w:val="auto"/>
          <w:spacing w:val="2"/>
          <w:sz w:val="22"/>
          <w:u w:val="none" w:color="auto"/>
        </w:rPr>
        <w:t>2</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建築物　住宅（要安全確認計画記載建築物であるものを除く。）以外の建築物をいう。</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(1</w:t>
      </w:r>
      <w:r>
        <w:rPr>
          <w:rFonts w:hint="eastAsia" w:ascii="ＭＳ 明朝" w:hAnsi="ＭＳ 明朝" w:eastAsia="ＭＳ 明朝"/>
          <w:color w:val="auto"/>
          <w:spacing w:val="2"/>
          <w:sz w:val="22"/>
          <w:u w:val="none" w:color="auto"/>
        </w:rPr>
        <w:t>3</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w:t>
      </w:r>
      <w:r>
        <w:rPr>
          <w:rFonts w:hint="default" w:ascii="ＭＳ 明朝" w:hAnsi="ＭＳ 明朝" w:eastAsia="ＭＳ 明朝"/>
          <w:color w:val="auto"/>
          <w:spacing w:val="2"/>
          <w:sz w:val="22"/>
          <w:highlight w:val="none"/>
          <w:u w:val="none" w:color="auto"/>
        </w:rPr>
        <w:t>施行者</w:t>
      </w:r>
      <w:r>
        <w:rPr>
          <w:rFonts w:hint="default" w:ascii="ＭＳ 明朝" w:hAnsi="ＭＳ 明朝" w:eastAsia="ＭＳ 明朝"/>
          <w:color w:val="auto"/>
          <w:spacing w:val="2"/>
          <w:sz w:val="22"/>
          <w:u w:val="none" w:color="auto"/>
        </w:rPr>
        <w:t>　第６条第１項の承認を受けて耐震対策支援事業を行う者をいう。</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(1</w:t>
      </w:r>
      <w:r>
        <w:rPr>
          <w:rFonts w:hint="eastAsia" w:ascii="ＭＳ 明朝" w:hAnsi="ＭＳ 明朝" w:eastAsia="ＭＳ 明朝"/>
          <w:color w:val="auto"/>
          <w:spacing w:val="2"/>
          <w:sz w:val="22"/>
          <w:u w:val="none" w:color="auto"/>
        </w:rPr>
        <w:t>4</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省エネ基準　建築物のエネルギー消費性能の向上に関する法律（平成</w:t>
      </w:r>
      <w:r>
        <w:rPr>
          <w:rFonts w:hint="default" w:ascii="ＭＳ 明朝" w:hAnsi="ＭＳ 明朝" w:eastAsia="ＭＳ 明朝"/>
          <w:color w:val="auto"/>
          <w:spacing w:val="2"/>
          <w:sz w:val="22"/>
          <w:u w:val="none" w:color="auto"/>
        </w:rPr>
        <w:t>27</w:t>
      </w:r>
      <w:r>
        <w:rPr>
          <w:rFonts w:hint="default" w:ascii="ＭＳ 明朝" w:hAnsi="ＭＳ 明朝" w:eastAsia="ＭＳ 明朝"/>
          <w:color w:val="auto"/>
          <w:spacing w:val="2"/>
          <w:sz w:val="22"/>
          <w:u w:val="none" w:color="auto"/>
        </w:rPr>
        <w:t>年法律第</w:t>
      </w:r>
      <w:r>
        <w:rPr>
          <w:rFonts w:hint="default" w:ascii="ＭＳ 明朝" w:hAnsi="ＭＳ 明朝" w:eastAsia="ＭＳ 明朝"/>
          <w:color w:val="auto"/>
          <w:spacing w:val="2"/>
          <w:sz w:val="22"/>
          <w:u w:val="none" w:color="auto"/>
        </w:rPr>
        <w:t>53</w:t>
      </w:r>
      <w:r>
        <w:rPr>
          <w:rFonts w:hint="default" w:ascii="ＭＳ 明朝" w:hAnsi="ＭＳ 明朝" w:eastAsia="ＭＳ 明朝"/>
          <w:color w:val="auto"/>
          <w:spacing w:val="2"/>
          <w:sz w:val="22"/>
          <w:u w:val="none" w:color="auto"/>
        </w:rPr>
        <w:t>号）第２条第１項第３号に規定する建築物エネルギー消費性能基準をいう。</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２　前項に規定するもののほか、この要綱において使用する用語は、建築基準法（昭和</w:t>
      </w:r>
      <w:r>
        <w:rPr>
          <w:rFonts w:hint="default" w:ascii="ＭＳ 明朝" w:hAnsi="ＭＳ 明朝" w:eastAsia="ＭＳ 明朝"/>
          <w:color w:val="auto"/>
          <w:spacing w:val="2"/>
          <w:sz w:val="22"/>
          <w:u w:val="none" w:color="auto"/>
        </w:rPr>
        <w:t>25</w:t>
      </w:r>
      <w:r>
        <w:rPr>
          <w:rFonts w:hint="default" w:ascii="ＭＳ 明朝" w:hAnsi="ＭＳ 明朝" w:eastAsia="ＭＳ 明朝"/>
          <w:color w:val="auto"/>
          <w:spacing w:val="2"/>
          <w:sz w:val="22"/>
          <w:u w:val="none" w:color="auto"/>
        </w:rPr>
        <w:t>年法律第</w:t>
      </w:r>
      <w:r>
        <w:rPr>
          <w:rFonts w:hint="default" w:ascii="ＭＳ 明朝" w:hAnsi="ＭＳ 明朝" w:eastAsia="ＭＳ 明朝"/>
          <w:color w:val="auto"/>
          <w:spacing w:val="2"/>
          <w:sz w:val="22"/>
          <w:u w:val="none" w:color="auto"/>
        </w:rPr>
        <w:t>201</w:t>
      </w:r>
      <w:r>
        <w:rPr>
          <w:rFonts w:hint="default" w:ascii="ＭＳ 明朝" w:hAnsi="ＭＳ 明朝" w:eastAsia="ＭＳ 明朝"/>
          <w:color w:val="auto"/>
          <w:spacing w:val="2"/>
          <w:sz w:val="22"/>
          <w:u w:val="none" w:color="auto"/>
        </w:rPr>
        <w:t>号）及び建築基準法施行令（昭和</w:t>
      </w:r>
      <w:r>
        <w:rPr>
          <w:rFonts w:hint="default" w:ascii="ＭＳ 明朝" w:hAnsi="ＭＳ 明朝" w:eastAsia="ＭＳ 明朝"/>
          <w:color w:val="auto"/>
          <w:spacing w:val="2"/>
          <w:sz w:val="22"/>
          <w:u w:val="none" w:color="auto"/>
        </w:rPr>
        <w:t>25</w:t>
      </w:r>
      <w:r>
        <w:rPr>
          <w:rFonts w:hint="default" w:ascii="ＭＳ 明朝" w:hAnsi="ＭＳ 明朝" w:eastAsia="ＭＳ 明朝"/>
          <w:color w:val="auto"/>
          <w:spacing w:val="2"/>
          <w:sz w:val="22"/>
          <w:u w:val="none" w:color="auto"/>
        </w:rPr>
        <w:t>年政令第</w:t>
      </w:r>
      <w:r>
        <w:rPr>
          <w:rFonts w:hint="default" w:ascii="ＭＳ 明朝" w:hAnsi="ＭＳ 明朝" w:eastAsia="ＭＳ 明朝"/>
          <w:color w:val="auto"/>
          <w:spacing w:val="2"/>
          <w:sz w:val="22"/>
          <w:u w:val="none" w:color="auto"/>
        </w:rPr>
        <w:t>338</w:t>
      </w:r>
      <w:r>
        <w:rPr>
          <w:rFonts w:hint="default" w:ascii="ＭＳ 明朝" w:hAnsi="ＭＳ 明朝" w:eastAsia="ＭＳ 明朝"/>
          <w:color w:val="auto"/>
          <w:spacing w:val="2"/>
          <w:sz w:val="22"/>
          <w:u w:val="none" w:color="auto"/>
        </w:rPr>
        <w:t>号）において使用する用語の例による。</w:t>
      </w:r>
    </w:p>
    <w:p>
      <w:pPr>
        <w:pStyle w:val="0"/>
        <w:autoSpaceDE w:val="0"/>
        <w:autoSpaceDN w:val="0"/>
        <w:adjustRightInd w:val="0"/>
        <w:spacing w:line="247" w:lineRule="atLeast"/>
        <w:ind w:left="224" w:firstLine="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（補助金の交付の対象事業）</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第３条　補助金の交付の対象事業（以下「補助対象事業」という。）は、</w:t>
      </w:r>
      <w:r>
        <w:rPr>
          <w:rFonts w:hint="default" w:ascii="ＭＳ 明朝" w:hAnsi="ＭＳ 明朝" w:eastAsia="ＭＳ 明朝"/>
          <w:strike w:val="0"/>
          <w:dstrike w:val="0"/>
          <w:color w:val="auto"/>
          <w:spacing w:val="2"/>
          <w:sz w:val="22"/>
          <w:u w:val="none" w:color="auto"/>
        </w:rPr>
        <w:t>緊急輸送道路の沿道建築物等の耐震診断、補強設計、耐震改修</w:t>
      </w:r>
      <w:r>
        <w:rPr>
          <w:rFonts w:hint="default" w:ascii="ＭＳ 明朝" w:hAnsi="ＭＳ 明朝" w:eastAsia="ＭＳ 明朝"/>
          <w:color w:val="auto"/>
          <w:spacing w:val="2"/>
          <w:sz w:val="22"/>
          <w:u w:val="none" w:color="auto"/>
        </w:rPr>
        <w:t>、建替え又は除却</w:t>
      </w:r>
      <w:r>
        <w:rPr>
          <w:rFonts w:hint="default" w:ascii="ＭＳ 明朝" w:hAnsi="ＭＳ 明朝" w:eastAsia="ＭＳ 明朝"/>
          <w:strike w:val="0"/>
          <w:dstrike w:val="0"/>
          <w:color w:val="auto"/>
          <w:spacing w:val="2"/>
          <w:sz w:val="22"/>
          <w:u w:val="none" w:color="auto"/>
        </w:rPr>
        <w:t>に関する事業とする</w:t>
      </w:r>
      <w:r>
        <w:rPr>
          <w:rFonts w:hint="default" w:ascii="ＭＳ 明朝" w:hAnsi="ＭＳ 明朝" w:eastAsia="ＭＳ 明朝"/>
          <w:color w:val="auto"/>
          <w:spacing w:val="2"/>
          <w:sz w:val="22"/>
          <w:u w:val="none" w:color="auto"/>
        </w:rPr>
        <w:t>。</w:t>
      </w:r>
    </w:p>
    <w:p>
      <w:pPr>
        <w:pStyle w:val="0"/>
        <w:autoSpaceDE w:val="0"/>
        <w:autoSpaceDN w:val="0"/>
        <w:adjustRightInd w:val="0"/>
        <w:spacing w:line="247" w:lineRule="atLeast"/>
        <w:ind w:left="224" w:firstLine="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（事業要件）</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第４条　補助対象事業において対象となる建築物等は、次の各号に掲げる要件を全て満たすものでなければならない。</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１</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観音寺市都市計画図に示された国勢調査による人口集中地区内で実施される事業であること。</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２</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昭和</w:t>
      </w:r>
      <w:r>
        <w:rPr>
          <w:rFonts w:hint="default" w:ascii="ＭＳ 明朝" w:hAnsi="ＭＳ 明朝" w:eastAsia="ＭＳ 明朝"/>
          <w:color w:val="auto"/>
          <w:spacing w:val="2"/>
          <w:sz w:val="22"/>
          <w:u w:val="none" w:color="auto"/>
        </w:rPr>
        <w:t>56</w:t>
      </w:r>
      <w:r>
        <w:rPr>
          <w:rFonts w:hint="default" w:ascii="ＭＳ 明朝" w:hAnsi="ＭＳ 明朝" w:eastAsia="ＭＳ 明朝"/>
          <w:color w:val="auto"/>
          <w:spacing w:val="2"/>
          <w:sz w:val="22"/>
          <w:u w:val="none" w:color="auto"/>
        </w:rPr>
        <w:t>年５月</w:t>
      </w:r>
      <w:r>
        <w:rPr>
          <w:rFonts w:hint="default" w:ascii="ＭＳ 明朝" w:hAnsi="ＭＳ 明朝" w:eastAsia="ＭＳ 明朝"/>
          <w:color w:val="auto"/>
          <w:spacing w:val="2"/>
          <w:sz w:val="22"/>
          <w:u w:val="none" w:color="auto"/>
        </w:rPr>
        <w:t>31</w:t>
      </w:r>
      <w:r>
        <w:rPr>
          <w:rFonts w:hint="default" w:ascii="ＭＳ 明朝" w:hAnsi="ＭＳ 明朝" w:eastAsia="ＭＳ 明朝"/>
          <w:color w:val="auto"/>
          <w:spacing w:val="2"/>
          <w:sz w:val="22"/>
          <w:u w:val="none" w:color="auto"/>
        </w:rPr>
        <w:t>日以前に建築された緊急輸送道路の沿道建築物等（国又は地方公共団体の所有するものを除く。）であること。</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３</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建築物及びマンションについては、</w:t>
      </w:r>
      <w:r>
        <w:rPr>
          <w:rFonts w:hint="eastAsia" w:ascii="ＭＳ 明朝" w:hAnsi="ＭＳ 明朝" w:eastAsia="ＭＳ 明朝"/>
          <w:color w:val="auto"/>
          <w:spacing w:val="2"/>
          <w:sz w:val="22"/>
          <w:u w:val="none" w:color="auto"/>
        </w:rPr>
        <w:t>耐震改修促進</w:t>
      </w:r>
      <w:r>
        <w:rPr>
          <w:rFonts w:hint="default" w:ascii="ＭＳ 明朝" w:hAnsi="ＭＳ 明朝" w:eastAsia="ＭＳ 明朝"/>
          <w:strike w:val="0"/>
          <w:dstrike w:val="0"/>
          <w:color w:val="auto"/>
          <w:spacing w:val="2"/>
          <w:sz w:val="22"/>
          <w:u w:val="none" w:color="auto"/>
        </w:rPr>
        <w:t>法</w:t>
      </w:r>
      <w:r>
        <w:rPr>
          <w:rFonts w:hint="default" w:ascii="ＭＳ 明朝" w:hAnsi="ＭＳ 明朝" w:eastAsia="ＭＳ 明朝"/>
          <w:color w:val="auto"/>
          <w:spacing w:val="2"/>
          <w:sz w:val="22"/>
          <w:u w:val="none" w:color="auto"/>
        </w:rPr>
        <w:t>第５条第３項第２号の政令に定める建築物（要安全確認計画記載建築物であるものを除く。）であること。ただし、枠組壁工法、丸太組工法及び国土交通大臣の特別な認定等を受けた工法によるものは除くものとする。</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４</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マンション以外の共同住宅については、いずれかの部分の高さが、当該部分から前面の緊急輸送道路の境界線までの水平距離に、前面の緊急輸送道路の幅員の２分の１に相当する距離を加えたものを超えるもの（要安全確認計画記載建築物であるものを除く。）であること。ただし、枠組壁工法、丸太組工法及び国土交通大臣の特別な認定等を受けた工法によるものは除くものとする。</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５</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既存建築物耐震診断・改修等推進全国ネットワーク委員会に登録されている耐震判定委員会（以下「第三者の専門機関」という。）による耐震診断の判定等を受けたものであること。ただし、主要な構造が木造の住宅及び建築物については、この限りでない。</w:t>
      </w:r>
    </w:p>
    <w:p>
      <w:pPr>
        <w:pStyle w:val="0"/>
        <w:autoSpaceDE w:val="0"/>
        <w:autoSpaceDN w:val="0"/>
        <w:adjustRightInd w:val="0"/>
        <w:spacing w:line="247" w:lineRule="atLeast"/>
        <w:ind w:left="448" w:hanging="224"/>
        <w:jc w:val="both"/>
        <w:rPr>
          <w:rFonts w:hint="default" w:ascii="ＭＳ 明朝" w:hAnsi="ＭＳ 明朝" w:eastAsia="ＭＳ 明朝"/>
          <w:strike w:val="0"/>
          <w:dstrike w:val="1"/>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６</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原則として建築基準法の規定に違反していない建築物等（</w:t>
      </w:r>
      <w:r>
        <w:rPr>
          <w:rFonts w:hint="default" w:ascii="ＭＳ 明朝" w:hAnsi="ＭＳ 明朝" w:eastAsia="ＭＳ 明朝"/>
          <w:color w:val="auto"/>
          <w:spacing w:val="2"/>
          <w:sz w:val="22"/>
          <w:highlight w:val="none"/>
          <w:u w:val="none" w:color="auto"/>
        </w:rPr>
        <w:t>耐震に関する規定</w:t>
      </w:r>
      <w:r>
        <w:rPr>
          <w:rFonts w:hint="default" w:ascii="ＭＳ 明朝" w:hAnsi="ＭＳ 明朝" w:eastAsia="ＭＳ 明朝"/>
          <w:strike w:val="0"/>
          <w:dstrike w:val="0"/>
          <w:color w:val="auto"/>
          <w:spacing w:val="2"/>
          <w:sz w:val="22"/>
          <w:u w:val="none" w:color="auto"/>
        </w:rPr>
        <w:t>以外</w:t>
      </w:r>
      <w:r>
        <w:rPr>
          <w:rFonts w:hint="default" w:ascii="ＭＳ 明朝" w:hAnsi="ＭＳ 明朝" w:eastAsia="ＭＳ 明朝"/>
          <w:color w:val="auto"/>
          <w:spacing w:val="2"/>
          <w:sz w:val="22"/>
          <w:highlight w:val="none"/>
          <w:u w:val="none" w:color="auto"/>
        </w:rPr>
        <w:t>に</w:t>
      </w:r>
      <w:r>
        <w:rPr>
          <w:rFonts w:hint="default" w:ascii="ＭＳ 明朝" w:hAnsi="ＭＳ 明朝" w:eastAsia="ＭＳ 明朝"/>
          <w:strike w:val="0"/>
          <w:dstrike w:val="0"/>
          <w:color w:val="auto"/>
          <w:spacing w:val="2"/>
          <w:sz w:val="22"/>
          <w:u w:val="none" w:color="auto"/>
        </w:rPr>
        <w:t>同法</w:t>
      </w:r>
      <w:r>
        <w:rPr>
          <w:rFonts w:hint="default" w:ascii="ＭＳ 明朝" w:hAnsi="ＭＳ 明朝" w:eastAsia="ＭＳ 明朝"/>
          <w:strike w:val="0"/>
          <w:dstrike w:val="0"/>
          <w:color w:val="auto"/>
          <w:spacing w:val="2"/>
          <w:sz w:val="22"/>
          <w:highlight w:val="none"/>
          <w:u w:val="none" w:color="auto"/>
        </w:rPr>
        <w:t>において</w:t>
      </w:r>
      <w:r>
        <w:rPr>
          <w:rFonts w:hint="default" w:ascii="ＭＳ 明朝" w:hAnsi="ＭＳ 明朝" w:eastAsia="ＭＳ 明朝"/>
          <w:color w:val="auto"/>
          <w:spacing w:val="2"/>
          <w:sz w:val="22"/>
          <w:u w:val="none" w:color="auto"/>
        </w:rPr>
        <w:t>違反があるものであって、その違反の是正が行われることが確実であると認められるものを含む。）であること。</w:t>
      </w:r>
    </w:p>
    <w:p>
      <w:pPr>
        <w:pStyle w:val="0"/>
        <w:autoSpaceDE w:val="0"/>
        <w:autoSpaceDN w:val="0"/>
        <w:ind w:left="684" w:leftChars="100" w:hanging="456" w:hangingChars="200"/>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２　補助対象事業において、補強設計、耐震改修、建替え又は除却の対象となる建築物等は、前項に掲げる要件のほか、次の各号に掲げる要件を全て満たすものでなければならない。</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１</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構造が耐震上著しく危険であると認められること又は劣化が進んでおり、そのまま放置すれば耐震上著しく危険と認められるものであること。</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２</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建築物及びマンションについては、耐震改修促進法に基づく指導を受けたもので</w:t>
      </w:r>
      <w:r>
        <w:rPr>
          <w:rFonts w:hint="default" w:ascii="ＭＳ 明朝" w:hAnsi="ＭＳ 明朝" w:eastAsia="ＭＳ 明朝"/>
          <w:color w:val="auto"/>
          <w:spacing w:val="2"/>
          <w:sz w:val="22"/>
          <w:highlight w:val="none"/>
          <w:u w:val="none" w:color="auto"/>
        </w:rPr>
        <w:t>、建築基準法</w:t>
      </w:r>
      <w:r>
        <w:rPr>
          <w:rFonts w:hint="default" w:ascii="ＭＳ 明朝" w:hAnsi="ＭＳ 明朝" w:eastAsia="ＭＳ 明朝"/>
          <w:color w:val="auto"/>
          <w:spacing w:val="2"/>
          <w:sz w:val="22"/>
          <w:u w:val="none" w:color="auto"/>
        </w:rPr>
        <w:t>に基づく耐震改修に係る命令を受けていないこと。</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３</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耐震診断によるＩｓ（構造耐震指標）の値が</w:t>
      </w:r>
      <w:r>
        <w:rPr>
          <w:rFonts w:hint="default" w:ascii="ＭＳ 明朝" w:hAnsi="ＭＳ 明朝" w:eastAsia="ＭＳ 明朝"/>
          <w:color w:val="auto"/>
          <w:spacing w:val="2"/>
          <w:sz w:val="22"/>
          <w:u w:val="none" w:color="auto"/>
        </w:rPr>
        <w:t>0.6</w:t>
      </w:r>
      <w:r>
        <w:rPr>
          <w:rFonts w:hint="default" w:ascii="ＭＳ 明朝" w:hAnsi="ＭＳ 明朝" w:eastAsia="ＭＳ 明朝"/>
          <w:color w:val="auto"/>
          <w:spacing w:val="2"/>
          <w:sz w:val="22"/>
          <w:u w:val="none" w:color="auto"/>
        </w:rPr>
        <w:t>未満である建築物であること。</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４</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マンション以外の共同住宅については、耐震改修促進法に基づく指導又は特定行政庁による任意の勧告を受けたもので、建築基準法に基づく耐震改修に係る命令を受けていないこと。</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５</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基本方針の別添第１「建築物の耐震診断の指針」又は国がこれと同等と認めた耐震診断の方法により、倒壊の危険性があると判断されたものであること。</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６</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耐震改修促進法第</w:t>
      </w:r>
      <w:r>
        <w:rPr>
          <w:rFonts w:hint="default" w:ascii="ＭＳ 明朝" w:hAnsi="ＭＳ 明朝" w:eastAsia="ＭＳ 明朝"/>
          <w:color w:val="auto"/>
          <w:spacing w:val="2"/>
          <w:sz w:val="22"/>
          <w:u w:val="none" w:color="auto"/>
        </w:rPr>
        <w:t>17</w:t>
      </w:r>
      <w:r>
        <w:rPr>
          <w:rFonts w:hint="default" w:ascii="ＭＳ 明朝" w:hAnsi="ＭＳ 明朝" w:eastAsia="ＭＳ 明朝"/>
          <w:color w:val="auto"/>
          <w:spacing w:val="2"/>
          <w:sz w:val="22"/>
          <w:u w:val="none" w:color="auto"/>
        </w:rPr>
        <w:t>条第３項の規定による建築物の耐震改修の認定等を受けて地震に対する安全性の向上を目的として行う事業の対象となる建築物等であること。</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７</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第三者の専門機関による補強設計の判定等を受けたものであること。ただし、建替えは除くものとする。</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８</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建替え後の住宅は、原則として土砂災害警戒区域等における土砂災害防止対策の推進に関する法律（平成</w:t>
      </w:r>
      <w:r>
        <w:rPr>
          <w:rFonts w:hint="default" w:ascii="ＭＳ 明朝" w:hAnsi="ＭＳ 明朝" w:eastAsia="ＭＳ 明朝"/>
          <w:color w:val="auto"/>
          <w:spacing w:val="2"/>
          <w:sz w:val="22"/>
          <w:u w:val="none" w:color="auto"/>
        </w:rPr>
        <w:t>12</w:t>
      </w:r>
      <w:r>
        <w:rPr>
          <w:rFonts w:hint="default" w:ascii="ＭＳ 明朝" w:hAnsi="ＭＳ 明朝" w:eastAsia="ＭＳ 明朝"/>
          <w:color w:val="auto"/>
          <w:spacing w:val="2"/>
          <w:sz w:val="22"/>
          <w:u w:val="none" w:color="auto"/>
        </w:rPr>
        <w:t>年法律第</w:t>
      </w:r>
      <w:r>
        <w:rPr>
          <w:rFonts w:hint="default" w:ascii="ＭＳ 明朝" w:hAnsi="ＭＳ 明朝" w:eastAsia="ＭＳ 明朝"/>
          <w:color w:val="auto"/>
          <w:spacing w:val="2"/>
          <w:sz w:val="22"/>
          <w:u w:val="none" w:color="auto"/>
        </w:rPr>
        <w:t>57</w:t>
      </w:r>
      <w:r>
        <w:rPr>
          <w:rFonts w:hint="default" w:ascii="ＭＳ 明朝" w:hAnsi="ＭＳ 明朝" w:eastAsia="ＭＳ 明朝"/>
          <w:color w:val="auto"/>
          <w:spacing w:val="2"/>
          <w:sz w:val="22"/>
          <w:u w:val="none" w:color="auto"/>
        </w:rPr>
        <w:t>号）第９条第１項に規定する土砂災害特別警戒区域外に存するもので、建替え後の住宅及び建築物は、原則として省エネ基準に適合するものであること。</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３　前２項（耐震診断については、第１項）の規定にかかわらず、この要綱による補助金の交付を受けた建築物について、再度、同一事業に係る補助金の交付を受けることができない。</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（補助対象事業費及び補助金の額）</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第５条　補助対象事業に要する経費（以下「補助対象事業費」という。）及び補助金の額は、別表第１のとおりとする。</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２　前項の規定により算出された補助金の額に</w:t>
      </w:r>
      <w:r>
        <w:rPr>
          <w:rFonts w:hint="default" w:ascii="ＭＳ 明朝" w:hAnsi="ＭＳ 明朝" w:eastAsia="ＭＳ 明朝"/>
          <w:strike w:val="0"/>
          <w:dstrike w:val="0"/>
          <w:color w:val="auto"/>
          <w:spacing w:val="2"/>
          <w:sz w:val="22"/>
          <w:u w:val="none" w:color="auto"/>
        </w:rPr>
        <w:t>1,000</w:t>
      </w:r>
      <w:r>
        <w:rPr>
          <w:rFonts w:hint="default" w:ascii="ＭＳ 明朝" w:hAnsi="ＭＳ 明朝" w:eastAsia="ＭＳ 明朝"/>
          <w:color w:val="auto"/>
          <w:spacing w:val="2"/>
          <w:sz w:val="22"/>
          <w:u w:val="none" w:color="auto"/>
        </w:rPr>
        <w:t>円未満の端数があるときは、これを切り捨てるものとする。</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（事業計画書の提出）</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第６条　耐震対策支援事業を行おうとする者</w:t>
      </w:r>
      <w:r>
        <w:rPr>
          <w:rFonts w:hint="default" w:ascii="ＭＳ 明朝" w:hAnsi="ＭＳ 明朝" w:eastAsia="ＭＳ 明朝"/>
          <w:strike w:val="0"/>
          <w:dstrike w:val="0"/>
          <w:color w:val="auto"/>
          <w:spacing w:val="2"/>
          <w:sz w:val="22"/>
          <w:u w:val="none" w:color="auto"/>
        </w:rPr>
        <w:t>（以下「</w:t>
      </w:r>
      <w:r>
        <w:rPr>
          <w:rFonts w:hint="default" w:ascii="ＭＳ 明朝" w:hAnsi="ＭＳ 明朝" w:eastAsia="ＭＳ 明朝"/>
          <w:color w:val="auto"/>
          <w:spacing w:val="2"/>
          <w:sz w:val="22"/>
          <w:u w:val="none" w:color="auto"/>
        </w:rPr>
        <w:t>申請者」という。）は、あらかじめ、</w:t>
      </w:r>
      <w:r>
        <w:rPr>
          <w:rFonts w:hint="default" w:ascii="ＭＳ 明朝" w:hAnsi="ＭＳ 明朝" w:eastAsia="ＭＳ 明朝"/>
          <w:color w:val="auto"/>
          <w:spacing w:val="2"/>
          <w:sz w:val="22"/>
          <w:highlight w:val="none"/>
          <w:u w:val="none" w:color="auto"/>
        </w:rPr>
        <w:t>観音寺市緊急輸送道路沿道建築物等耐震対策支援事業計画書</w:t>
      </w:r>
      <w:r>
        <w:rPr>
          <w:rFonts w:hint="default" w:ascii="ＭＳ 明朝" w:hAnsi="ＭＳ 明朝" w:eastAsia="ＭＳ 明朝"/>
          <w:color w:val="auto"/>
          <w:spacing w:val="2"/>
          <w:sz w:val="22"/>
          <w:u w:val="none" w:color="auto"/>
        </w:rPr>
        <w:t>（様式第１号又は様式第２号</w:t>
      </w:r>
      <w:r>
        <w:rPr>
          <w:rFonts w:hint="default" w:ascii="ＭＳ 明朝" w:hAnsi="ＭＳ 明朝" w:eastAsia="ＭＳ 明朝"/>
          <w:color w:val="auto"/>
          <w:spacing w:val="2"/>
          <w:sz w:val="22"/>
          <w:highlight w:val="none"/>
          <w:u w:val="none" w:color="auto"/>
        </w:rPr>
        <w:t>。以下「事業計画書」という。</w:t>
      </w:r>
      <w:r>
        <w:rPr>
          <w:rFonts w:hint="default" w:ascii="ＭＳ 明朝" w:hAnsi="ＭＳ 明朝" w:eastAsia="ＭＳ 明朝"/>
          <w:color w:val="auto"/>
          <w:spacing w:val="2"/>
          <w:sz w:val="22"/>
          <w:u w:val="none" w:color="auto"/>
        </w:rPr>
        <w:t>）に別表第２に掲げる書類を添えて市長に提出し、その承認を受けなければならない。</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２　前項の事業計画書の提出をする者が当該沿道建築物の所有権を有する者でない場合は、事業計画書に、当該事業の実施に関し当該所有権を有する者の同意を得たことを証する書面を添付しなければならない。</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３　市長は、</w:t>
      </w:r>
      <w:r>
        <w:rPr>
          <w:rFonts w:hint="default" w:ascii="ＭＳ 明朝" w:hAnsi="ＭＳ 明朝" w:eastAsia="ＭＳ 明朝"/>
          <w:color w:val="auto"/>
          <w:spacing w:val="2"/>
          <w:sz w:val="22"/>
          <w:highlight w:val="none"/>
          <w:u w:val="none" w:color="auto"/>
        </w:rPr>
        <w:t>第１項の</w:t>
      </w:r>
      <w:r>
        <w:rPr>
          <w:rFonts w:hint="default" w:ascii="ＭＳ 明朝" w:hAnsi="ＭＳ 明朝" w:eastAsia="ＭＳ 明朝"/>
          <w:color w:val="auto"/>
          <w:spacing w:val="2"/>
          <w:sz w:val="22"/>
          <w:u w:val="none" w:color="auto"/>
        </w:rPr>
        <w:t>事業計画書の提出があった</w:t>
      </w:r>
      <w:r>
        <w:rPr>
          <w:rFonts w:hint="default" w:ascii="ＭＳ 明朝" w:hAnsi="ＭＳ 明朝" w:eastAsia="ＭＳ 明朝"/>
          <w:color w:val="auto"/>
          <w:spacing w:val="2"/>
          <w:sz w:val="22"/>
          <w:highlight w:val="none"/>
          <w:u w:val="none" w:color="auto"/>
        </w:rPr>
        <w:t>場合において</w:t>
      </w:r>
      <w:r>
        <w:rPr>
          <w:rFonts w:hint="default" w:ascii="ＭＳ 明朝" w:hAnsi="ＭＳ 明朝" w:eastAsia="ＭＳ 明朝"/>
          <w:color w:val="auto"/>
          <w:spacing w:val="2"/>
          <w:sz w:val="22"/>
          <w:u w:val="none" w:color="auto"/>
        </w:rPr>
        <w:t>、その内容を審査し、承認すべきものと決定したときは、</w:t>
      </w:r>
      <w:r>
        <w:rPr>
          <w:rFonts w:hint="default" w:ascii="ＭＳ 明朝" w:hAnsi="ＭＳ 明朝" w:eastAsia="ＭＳ 明朝"/>
          <w:color w:val="auto"/>
          <w:spacing w:val="2"/>
          <w:sz w:val="22"/>
          <w:highlight w:val="none"/>
          <w:u w:val="none" w:color="auto"/>
        </w:rPr>
        <w:t>観音寺市緊急輸送道路沿道建築物等耐震対策支援事業計画承認通知書</w:t>
      </w:r>
      <w:r>
        <w:rPr>
          <w:rFonts w:hint="default" w:ascii="ＭＳ 明朝" w:hAnsi="ＭＳ 明朝" w:eastAsia="ＭＳ 明朝"/>
          <w:color w:val="auto"/>
          <w:spacing w:val="2"/>
          <w:sz w:val="22"/>
          <w:u w:val="none" w:color="auto"/>
        </w:rPr>
        <w:t>（様式第３号）により申請者</w:t>
      </w:r>
      <w:r>
        <w:rPr>
          <w:rFonts w:hint="eastAsia" w:ascii="ＭＳ 明朝" w:hAnsi="ＭＳ 明朝" w:eastAsia="ＭＳ 明朝"/>
          <w:color w:val="auto"/>
          <w:spacing w:val="2"/>
          <w:sz w:val="22"/>
          <w:u w:val="none" w:color="auto"/>
        </w:rPr>
        <w:t>に</w:t>
      </w:r>
      <w:r>
        <w:rPr>
          <w:rFonts w:hint="default" w:ascii="ＭＳ 明朝" w:hAnsi="ＭＳ 明朝" w:eastAsia="ＭＳ 明朝"/>
          <w:color w:val="auto"/>
          <w:spacing w:val="2"/>
          <w:sz w:val="22"/>
          <w:u w:val="none" w:color="auto"/>
        </w:rPr>
        <w:t>通知するものとする。</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（補助金の交付申請）</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第７条　施行者は、補助金の交付を受けて耐震診断又は補強設計を実施しようとするときは、前条の規定による事業計画書の承認後、耐震診断等の実施に関する契約を耐震診断者等と締結する前に、</w:t>
      </w:r>
      <w:r>
        <w:rPr>
          <w:rFonts w:hint="default" w:ascii="ＭＳ 明朝" w:hAnsi="ＭＳ 明朝" w:eastAsia="ＭＳ 明朝"/>
          <w:color w:val="auto"/>
          <w:spacing w:val="2"/>
          <w:sz w:val="22"/>
          <w:highlight w:val="none"/>
          <w:u w:val="none" w:color="auto"/>
        </w:rPr>
        <w:t>観音寺市緊急輸送道路沿道建築物等耐震対策支援事業費補助金交付申請書</w:t>
      </w:r>
      <w:r>
        <w:rPr>
          <w:rFonts w:hint="default" w:ascii="ＭＳ 明朝" w:hAnsi="ＭＳ 明朝" w:eastAsia="ＭＳ 明朝"/>
          <w:color w:val="auto"/>
          <w:spacing w:val="2"/>
          <w:sz w:val="22"/>
          <w:u w:val="none" w:color="auto"/>
        </w:rPr>
        <w:t>（耐震診断費等補助事業）（様式第４号）に別表第３に掲げる書類を添えて市長に提出しなければならない。</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２　施行者は、補助金の交付を受けて耐震改修、建替え又は除却に係る工事を実施しようとするときは、前条の規定による事業計画書の承認後、</w:t>
      </w:r>
      <w:r>
        <w:rPr>
          <w:rFonts w:hint="default" w:ascii="ＭＳ 明朝" w:hAnsi="ＭＳ 明朝" w:eastAsia="ＭＳ 明朝"/>
          <w:color w:val="auto"/>
          <w:spacing w:val="2"/>
          <w:sz w:val="22"/>
          <w:highlight w:val="none"/>
          <w:u w:val="none" w:color="auto"/>
        </w:rPr>
        <w:t>観音寺市緊急輸送道路沿道建築物等耐震対策支援事業費補助金交付申請書</w:t>
      </w:r>
      <w:r>
        <w:rPr>
          <w:rFonts w:hint="default" w:ascii="ＭＳ 明朝" w:hAnsi="ＭＳ 明朝" w:eastAsia="ＭＳ 明朝"/>
          <w:color w:val="auto"/>
          <w:spacing w:val="2"/>
          <w:sz w:val="22"/>
          <w:u w:val="none" w:color="auto"/>
        </w:rPr>
        <w:t>（耐震改修費等補助事業）（様式第５号）に別表第３に掲げる書類を添えて市長に提出しなければならない（複数年度に渡って事業を行う場合は、当該年度に係る部分（当該年度出来高分）について提出するものとする。）。</w:t>
      </w:r>
    </w:p>
    <w:p>
      <w:pPr>
        <w:pStyle w:val="0"/>
        <w:autoSpaceDE w:val="0"/>
        <w:autoSpaceDN w:val="0"/>
        <w:adjustRightInd w:val="0"/>
        <w:spacing w:line="247" w:lineRule="atLeast"/>
        <w:ind w:left="0" w:leftChars="0" w:firstLine="0" w:firstLineChars="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（補助金の交付決定）</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第８条　市長は、前条の補助金交付申請書の提出があった</w:t>
      </w:r>
      <w:r>
        <w:rPr>
          <w:rFonts w:hint="default" w:ascii="ＭＳ 明朝" w:hAnsi="ＭＳ 明朝" w:eastAsia="ＭＳ 明朝"/>
          <w:color w:val="auto"/>
          <w:spacing w:val="2"/>
          <w:sz w:val="22"/>
          <w:highlight w:val="none"/>
          <w:u w:val="none" w:color="auto"/>
        </w:rPr>
        <w:t>場合において</w:t>
      </w:r>
      <w:r>
        <w:rPr>
          <w:rFonts w:hint="default" w:ascii="ＭＳ 明朝" w:hAnsi="ＭＳ 明朝" w:eastAsia="ＭＳ 明朝"/>
          <w:color w:val="auto"/>
          <w:spacing w:val="2"/>
          <w:sz w:val="22"/>
          <w:u w:val="none" w:color="auto"/>
        </w:rPr>
        <w:t>、その内容を審査し、適当と認め補助金を交付すべきものと決定したときは、</w:t>
      </w:r>
      <w:r>
        <w:rPr>
          <w:rFonts w:hint="default" w:ascii="ＭＳ 明朝" w:hAnsi="ＭＳ 明朝" w:eastAsia="ＭＳ 明朝"/>
          <w:color w:val="auto"/>
          <w:spacing w:val="2"/>
          <w:sz w:val="22"/>
          <w:highlight w:val="none"/>
          <w:u w:val="none" w:color="auto"/>
        </w:rPr>
        <w:t>観音寺市緊急輸送道路沿道建築物等耐震対策支援事業費補助金交付決定通知書</w:t>
      </w:r>
      <w:r>
        <w:rPr>
          <w:rFonts w:hint="default" w:ascii="ＭＳ 明朝" w:hAnsi="ＭＳ 明朝" w:eastAsia="ＭＳ 明朝"/>
          <w:color w:val="auto"/>
          <w:spacing w:val="2"/>
          <w:sz w:val="22"/>
          <w:u w:val="none" w:color="auto"/>
        </w:rPr>
        <w:t>（様式第６号）により施行者に通知するものとする。</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２　市長は、補助金の交付を受けようとする施行者が自己に課せられた本市の市税のうち当該補助金の交付申請の日以前に納期（延納、納税の猶予又は納期限の延長に係る期限を含む。）が到来した税額（延納、納税の猶予又は納期の延長があった場合は、これらに係る期限が当該申請の日の翌日以降に到来するものを除く。）を完納していない場合は、これを交付しない。</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３　市長は、補助金の交付を決定する場合においては、必要な条件を付することができる。</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（着手届）</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第９条　施行者は、耐震対策支援事業に着手したときは、着手の日から</w:t>
      </w:r>
      <w:r>
        <w:rPr>
          <w:rFonts w:hint="default" w:ascii="ＭＳ 明朝" w:hAnsi="ＭＳ 明朝" w:eastAsia="ＭＳ 明朝"/>
          <w:color w:val="auto"/>
          <w:spacing w:val="2"/>
          <w:sz w:val="22"/>
          <w:u w:val="none" w:color="auto"/>
        </w:rPr>
        <w:t>10</w:t>
      </w:r>
      <w:r>
        <w:rPr>
          <w:rFonts w:hint="default" w:ascii="ＭＳ 明朝" w:hAnsi="ＭＳ 明朝" w:eastAsia="ＭＳ 明朝"/>
          <w:color w:val="auto"/>
          <w:spacing w:val="2"/>
          <w:sz w:val="22"/>
          <w:u w:val="none" w:color="auto"/>
        </w:rPr>
        <w:t>日以内に</w:t>
      </w:r>
      <w:r>
        <w:rPr>
          <w:rFonts w:hint="default" w:ascii="ＭＳ 明朝" w:hAnsi="ＭＳ 明朝" w:eastAsia="ＭＳ 明朝"/>
          <w:color w:val="auto"/>
          <w:spacing w:val="2"/>
          <w:sz w:val="22"/>
          <w:highlight w:val="none"/>
          <w:u w:val="none" w:color="auto"/>
        </w:rPr>
        <w:t>観音寺市緊急輸送道路沿道建築物等耐震対策支援事業着手届</w:t>
      </w:r>
      <w:r>
        <w:rPr>
          <w:rFonts w:hint="default" w:ascii="ＭＳ 明朝" w:hAnsi="ＭＳ 明朝" w:eastAsia="ＭＳ 明朝"/>
          <w:color w:val="auto"/>
          <w:spacing w:val="2"/>
          <w:sz w:val="22"/>
          <w:u w:val="none" w:color="auto"/>
        </w:rPr>
        <w:t>（様式第７号）を市長に提出しなければならない。</w:t>
      </w:r>
    </w:p>
    <w:p>
      <w:pPr>
        <w:pStyle w:val="0"/>
        <w:autoSpaceDE w:val="0"/>
        <w:autoSpaceDN w:val="0"/>
        <w:adjustRightInd w:val="0"/>
        <w:spacing w:line="247" w:lineRule="atLeast"/>
        <w:ind w:left="224" w:firstLine="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（権利譲渡の禁止）</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10</w:t>
      </w:r>
      <w:r>
        <w:rPr>
          <w:rFonts w:hint="default" w:ascii="ＭＳ 明朝" w:hAnsi="ＭＳ 明朝" w:eastAsia="ＭＳ 明朝"/>
          <w:color w:val="auto"/>
          <w:spacing w:val="2"/>
          <w:sz w:val="22"/>
          <w:u w:val="none" w:color="auto"/>
        </w:rPr>
        <w:t>条　施行者は、補助金の交付を受ける権利を第三者に譲渡し、又は担保に供してはならない。</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（中間検査の実施等）</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11</w:t>
      </w:r>
      <w:r>
        <w:rPr>
          <w:rFonts w:hint="default" w:ascii="ＭＳ 明朝" w:hAnsi="ＭＳ 明朝" w:eastAsia="ＭＳ 明朝"/>
          <w:color w:val="auto"/>
          <w:spacing w:val="2"/>
          <w:sz w:val="22"/>
          <w:u w:val="none" w:color="auto"/>
        </w:rPr>
        <w:t>条　市長は、耐震改修費等補助事業において必要があると認める場合は、工程を指定し、中間検査を実施することができる。この場合において、施行者は、耐震改修、建替え又は除却に係る工事が当該指定に係る工程に達したときは、</w:t>
      </w:r>
      <w:r>
        <w:rPr>
          <w:rFonts w:hint="default" w:ascii="ＭＳ 明朝" w:hAnsi="ＭＳ 明朝" w:eastAsia="ＭＳ 明朝"/>
          <w:color w:val="auto"/>
          <w:spacing w:val="2"/>
          <w:sz w:val="22"/>
          <w:highlight w:val="none"/>
          <w:u w:val="none" w:color="auto"/>
        </w:rPr>
        <w:t>観音寺市緊急輸送道路沿道建築物等耐震対策支援事業中間検査申請書</w:t>
      </w:r>
      <w:r>
        <w:rPr>
          <w:rFonts w:hint="default" w:ascii="ＭＳ 明朝" w:hAnsi="ＭＳ 明朝" w:eastAsia="ＭＳ 明朝"/>
          <w:color w:val="auto"/>
          <w:spacing w:val="2"/>
          <w:sz w:val="22"/>
          <w:u w:val="none" w:color="auto"/>
        </w:rPr>
        <w:t>（様式第８号。</w:t>
      </w:r>
      <w:r>
        <w:rPr>
          <w:rFonts w:hint="default" w:ascii="ＭＳ 明朝" w:hAnsi="ＭＳ 明朝" w:eastAsia="ＭＳ 明朝"/>
          <w:color w:val="auto"/>
          <w:spacing w:val="2"/>
          <w:sz w:val="22"/>
          <w:highlight w:val="none"/>
          <w:u w:val="none" w:color="auto"/>
        </w:rPr>
        <w:t>以下「中間検査申請書」という。</w:t>
      </w:r>
      <w:r>
        <w:rPr>
          <w:rFonts w:hint="default" w:ascii="ＭＳ 明朝" w:hAnsi="ＭＳ 明朝" w:eastAsia="ＭＳ 明朝"/>
          <w:color w:val="auto"/>
          <w:spacing w:val="2"/>
          <w:sz w:val="22"/>
          <w:u w:val="none" w:color="auto"/>
        </w:rPr>
        <w:t>）を市長に提出しなければならない。</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２　市長は、</w:t>
      </w:r>
      <w:r>
        <w:rPr>
          <w:rFonts w:hint="default" w:ascii="ＭＳ 明朝" w:hAnsi="ＭＳ 明朝" w:eastAsia="ＭＳ 明朝"/>
          <w:color w:val="auto"/>
          <w:spacing w:val="2"/>
          <w:sz w:val="22"/>
          <w:highlight w:val="none"/>
          <w:u w:val="none" w:color="auto"/>
        </w:rPr>
        <w:t>前項の</w:t>
      </w:r>
      <w:r>
        <w:rPr>
          <w:rFonts w:hint="default" w:ascii="ＭＳ 明朝" w:hAnsi="ＭＳ 明朝" w:eastAsia="ＭＳ 明朝"/>
          <w:color w:val="auto"/>
          <w:spacing w:val="2"/>
          <w:sz w:val="22"/>
          <w:u w:val="none" w:color="auto"/>
        </w:rPr>
        <w:t>中間検査申請書の提出があったときは、耐震改修、建替え又は除却に係る工事が適正に行われているかどうかについて、速やかに中間検査を行うものとする。</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３　市長は、中間検査を行った結果、耐震改修、建替え又は除却に係る工事が適正に行われていないと認める場合には、施行者に対し、必要な指示を行うものとする。</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４　市長は、前３項の規定による中間検査を行うほか、耐震改修費等補助事業において必要があると認める場合は、施行者に対し必要な指示を行い、若しくは報告を求め、又はその職員に建築物その他の物件、設計図書等の書類を検査させることができる。</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（補助金の経理）</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12</w:t>
      </w:r>
      <w:r>
        <w:rPr>
          <w:rFonts w:hint="default" w:ascii="ＭＳ 明朝" w:hAnsi="ＭＳ 明朝" w:eastAsia="ＭＳ 明朝"/>
          <w:color w:val="auto"/>
          <w:spacing w:val="2"/>
          <w:sz w:val="22"/>
          <w:u w:val="none" w:color="auto"/>
        </w:rPr>
        <w:t>条　施行者は、補助金について経理を明らかにする帳簿を作成し、耐震改修費等補助事業の完了後５年間保存しなければならない。</w:t>
      </w:r>
    </w:p>
    <w:p>
      <w:pPr>
        <w:pStyle w:val="0"/>
        <w:autoSpaceDE w:val="0"/>
        <w:autoSpaceDN w:val="0"/>
        <w:adjustRightInd w:val="0"/>
        <w:spacing w:line="247" w:lineRule="atLeast"/>
        <w:ind w:left="0" w:leftChars="0" w:firstLine="0" w:firstLineChars="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（耐震対策支援事業の内容の変更）</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13</w:t>
      </w:r>
      <w:r>
        <w:rPr>
          <w:rFonts w:hint="default" w:ascii="ＭＳ 明朝" w:hAnsi="ＭＳ 明朝" w:eastAsia="ＭＳ 明朝"/>
          <w:color w:val="auto"/>
          <w:spacing w:val="2"/>
          <w:sz w:val="22"/>
          <w:u w:val="none" w:color="auto"/>
        </w:rPr>
        <w:t>条　施行者は、次の各号のいずれかに該当するときは、あらかじめ、当該各号に掲げる申請書を市長に提出し、その承認を受けなければならない。</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１</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耐震対策支援事業の内容を変更しようとする場合において、補助金の額に</w:t>
      </w:r>
      <w:r>
        <w:rPr>
          <w:rFonts w:hint="default" w:ascii="ＭＳ 明朝" w:hAnsi="ＭＳ 明朝" w:eastAsia="ＭＳ 明朝"/>
          <w:color w:val="auto"/>
          <w:spacing w:val="2"/>
          <w:sz w:val="22"/>
          <w:highlight w:val="none"/>
          <w:u w:val="none" w:color="auto"/>
        </w:rPr>
        <w:t>変更が生ずる場合</w:t>
      </w:r>
      <w:r>
        <w:rPr>
          <w:rFonts w:hint="default" w:ascii="ＭＳ 明朝" w:hAnsi="ＭＳ 明朝" w:eastAsia="ＭＳ 明朝"/>
          <w:color w:val="auto"/>
          <w:spacing w:val="2"/>
          <w:sz w:val="22"/>
          <w:u w:val="none" w:color="auto"/>
        </w:rPr>
        <w:t>　</w:t>
      </w:r>
      <w:r>
        <w:rPr>
          <w:rFonts w:hint="default" w:ascii="ＭＳ 明朝" w:hAnsi="ＭＳ 明朝" w:eastAsia="ＭＳ 明朝"/>
          <w:color w:val="auto"/>
          <w:spacing w:val="2"/>
          <w:sz w:val="22"/>
          <w:highlight w:val="none"/>
          <w:u w:val="none" w:color="auto"/>
        </w:rPr>
        <w:t>観音寺市緊急輸送道路沿道建築物等耐震対策支援事業費補助金交付変更申請書</w:t>
      </w:r>
      <w:r>
        <w:rPr>
          <w:rFonts w:hint="default" w:ascii="ＭＳ 明朝" w:hAnsi="ＭＳ 明朝" w:eastAsia="ＭＳ 明朝"/>
          <w:color w:val="auto"/>
          <w:spacing w:val="2"/>
          <w:sz w:val="22"/>
          <w:u w:val="none" w:color="auto"/>
        </w:rPr>
        <w:t>（様式第９号</w:t>
      </w:r>
      <w:r>
        <w:rPr>
          <w:rFonts w:hint="default" w:ascii="ＭＳ 明朝" w:hAnsi="ＭＳ 明朝" w:eastAsia="ＭＳ 明朝"/>
          <w:color w:val="auto"/>
          <w:spacing w:val="2"/>
          <w:sz w:val="22"/>
          <w:highlight w:val="none"/>
          <w:u w:val="none" w:color="auto"/>
        </w:rPr>
        <w:t>。以下「補助金交付変更申請書」という。</w:t>
      </w:r>
      <w:r>
        <w:rPr>
          <w:rFonts w:hint="default" w:ascii="ＭＳ 明朝" w:hAnsi="ＭＳ 明朝" w:eastAsia="ＭＳ 明朝"/>
          <w:color w:val="auto"/>
          <w:spacing w:val="2"/>
          <w:sz w:val="22"/>
          <w:u w:val="none" w:color="auto"/>
        </w:rPr>
        <w:t>）</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２</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耐震対策支援事業の内容の変更で次のいずれかに該当するものをしようとする場合　</w:t>
      </w:r>
      <w:r>
        <w:rPr>
          <w:rFonts w:hint="default" w:ascii="ＭＳ 明朝" w:hAnsi="ＭＳ 明朝" w:eastAsia="ＭＳ 明朝"/>
          <w:color w:val="auto"/>
          <w:spacing w:val="2"/>
          <w:sz w:val="22"/>
          <w:highlight w:val="none"/>
          <w:u w:val="none" w:color="auto"/>
        </w:rPr>
        <w:t>観音寺市緊急輸送道路沿道建築物等耐震対策支援事業内容変更承認申請書</w:t>
      </w:r>
      <w:r>
        <w:rPr>
          <w:rFonts w:hint="default" w:ascii="ＭＳ 明朝" w:hAnsi="ＭＳ 明朝" w:eastAsia="ＭＳ 明朝"/>
          <w:color w:val="auto"/>
          <w:spacing w:val="2"/>
          <w:sz w:val="22"/>
          <w:u w:val="none" w:color="auto"/>
        </w:rPr>
        <w:t>（様式第</w:t>
      </w:r>
      <w:r>
        <w:rPr>
          <w:rFonts w:hint="default" w:ascii="ＭＳ 明朝" w:hAnsi="ＭＳ 明朝" w:eastAsia="ＭＳ 明朝"/>
          <w:color w:val="auto"/>
          <w:spacing w:val="2"/>
          <w:sz w:val="22"/>
          <w:u w:val="none" w:color="auto"/>
        </w:rPr>
        <w:t>10</w:t>
      </w:r>
      <w:r>
        <w:rPr>
          <w:rFonts w:hint="default" w:ascii="ＭＳ 明朝" w:hAnsi="ＭＳ 明朝" w:eastAsia="ＭＳ 明朝"/>
          <w:color w:val="auto"/>
          <w:spacing w:val="2"/>
          <w:sz w:val="22"/>
          <w:u w:val="none" w:color="auto"/>
        </w:rPr>
        <w:t>号</w:t>
      </w:r>
      <w:r>
        <w:rPr>
          <w:rFonts w:hint="default" w:ascii="ＭＳ 明朝" w:hAnsi="ＭＳ 明朝" w:eastAsia="ＭＳ 明朝"/>
          <w:color w:val="auto"/>
          <w:spacing w:val="2"/>
          <w:sz w:val="22"/>
          <w:highlight w:val="none"/>
          <w:u w:val="none" w:color="auto"/>
        </w:rPr>
        <w:t>。以下「事業内容変更承認申請書」という。</w:t>
      </w:r>
      <w:r>
        <w:rPr>
          <w:rFonts w:hint="default" w:ascii="ＭＳ 明朝" w:hAnsi="ＭＳ 明朝" w:eastAsia="ＭＳ 明朝"/>
          <w:color w:val="auto"/>
          <w:spacing w:val="2"/>
          <w:sz w:val="22"/>
          <w:u w:val="none" w:color="auto"/>
        </w:rPr>
        <w:t>）</w:t>
      </w:r>
    </w:p>
    <w:p>
      <w:pPr>
        <w:pStyle w:val="0"/>
        <w:autoSpaceDE w:val="0"/>
        <w:autoSpaceDN w:val="0"/>
        <w:adjustRightInd w:val="0"/>
        <w:spacing w:line="247" w:lineRule="atLeast"/>
        <w:ind w:left="0" w:leftChars="0" w:firstLine="232" w:firstLineChars="10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ア　補助の対象となる部分の面積、配置、構造等の変更</w:t>
      </w:r>
    </w:p>
    <w:p>
      <w:pPr>
        <w:pStyle w:val="0"/>
        <w:autoSpaceDE w:val="0"/>
        <w:autoSpaceDN w:val="0"/>
        <w:adjustRightInd w:val="0"/>
        <w:spacing w:line="247" w:lineRule="atLeast"/>
        <w:ind w:leftChars="0" w:firstLineChars="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イ　事業工程の大幅な変更</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ウ　その他申請内容の大幅な変更に該当するものとして市長が定める変更</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２　市長は、前項の補助金交付変更申請書又は事業内容変更承認申請書の提出があった</w:t>
      </w:r>
      <w:r>
        <w:rPr>
          <w:rFonts w:hint="default" w:ascii="ＭＳ 明朝" w:hAnsi="ＭＳ 明朝" w:eastAsia="ＭＳ 明朝"/>
          <w:color w:val="auto"/>
          <w:spacing w:val="2"/>
          <w:sz w:val="22"/>
          <w:highlight w:val="none"/>
          <w:u w:val="none" w:color="auto"/>
        </w:rPr>
        <w:t>場合において</w:t>
      </w:r>
      <w:r>
        <w:rPr>
          <w:rFonts w:hint="default" w:ascii="ＭＳ 明朝" w:hAnsi="ＭＳ 明朝" w:eastAsia="ＭＳ 明朝"/>
          <w:color w:val="auto"/>
          <w:spacing w:val="2"/>
          <w:sz w:val="22"/>
          <w:u w:val="none" w:color="auto"/>
        </w:rPr>
        <w:t>、その内容を審査し、適当と認め当該承認をすべきものと決定したときは、</w:t>
      </w:r>
      <w:r>
        <w:rPr>
          <w:rFonts w:hint="default" w:ascii="ＭＳ 明朝" w:hAnsi="ＭＳ 明朝" w:eastAsia="ＭＳ 明朝"/>
          <w:color w:val="auto"/>
          <w:spacing w:val="2"/>
          <w:sz w:val="22"/>
          <w:highlight w:val="none"/>
          <w:u w:val="none" w:color="auto"/>
        </w:rPr>
        <w:t>観音寺市緊急輸送道路沿道建築物等耐震対策支援事業費補助金交付変更決定通知書</w:t>
      </w:r>
      <w:r>
        <w:rPr>
          <w:rFonts w:hint="default" w:ascii="ＭＳ 明朝" w:hAnsi="ＭＳ 明朝" w:eastAsia="ＭＳ 明朝"/>
          <w:color w:val="auto"/>
          <w:spacing w:val="2"/>
          <w:sz w:val="22"/>
          <w:u w:val="none" w:color="auto"/>
        </w:rPr>
        <w:t>（様式第</w:t>
      </w:r>
      <w:r>
        <w:rPr>
          <w:rFonts w:hint="default" w:ascii="ＭＳ 明朝" w:hAnsi="ＭＳ 明朝" w:eastAsia="ＭＳ 明朝"/>
          <w:color w:val="auto"/>
          <w:spacing w:val="2"/>
          <w:sz w:val="22"/>
          <w:u w:val="none" w:color="auto"/>
        </w:rPr>
        <w:t>11</w:t>
      </w:r>
      <w:r>
        <w:rPr>
          <w:rFonts w:hint="default" w:ascii="ＭＳ 明朝" w:hAnsi="ＭＳ 明朝" w:eastAsia="ＭＳ 明朝"/>
          <w:color w:val="auto"/>
          <w:spacing w:val="2"/>
          <w:sz w:val="22"/>
          <w:u w:val="none" w:color="auto"/>
        </w:rPr>
        <w:t>号）又</w:t>
      </w:r>
      <w:r>
        <w:rPr>
          <w:rFonts w:hint="eastAsia" w:ascii="ＭＳ 明朝" w:hAnsi="ＭＳ 明朝" w:eastAsia="ＭＳ 明朝"/>
          <w:color w:val="auto"/>
          <w:spacing w:val="2"/>
          <w:sz w:val="22"/>
          <w:u w:val="none" w:color="auto"/>
        </w:rPr>
        <w:t>は</w:t>
      </w:r>
      <w:r>
        <w:rPr>
          <w:rFonts w:hint="default" w:ascii="ＭＳ 明朝" w:hAnsi="ＭＳ 明朝" w:eastAsia="ＭＳ 明朝"/>
          <w:color w:val="auto"/>
          <w:spacing w:val="2"/>
          <w:sz w:val="22"/>
          <w:highlight w:val="none"/>
          <w:u w:val="none" w:color="auto"/>
        </w:rPr>
        <w:t>観音寺市緊急輸送道路沿道建築物等耐震対策支援事業内容変更承認通知書</w:t>
      </w:r>
      <w:r>
        <w:rPr>
          <w:rFonts w:hint="default" w:ascii="ＭＳ 明朝" w:hAnsi="ＭＳ 明朝" w:eastAsia="ＭＳ 明朝"/>
          <w:color w:val="auto"/>
          <w:spacing w:val="2"/>
          <w:sz w:val="22"/>
          <w:u w:val="none" w:color="auto"/>
        </w:rPr>
        <w:t>（様式第</w:t>
      </w:r>
      <w:r>
        <w:rPr>
          <w:rFonts w:hint="default" w:ascii="ＭＳ 明朝" w:hAnsi="ＭＳ 明朝" w:eastAsia="ＭＳ 明朝"/>
          <w:color w:val="auto"/>
          <w:spacing w:val="2"/>
          <w:sz w:val="22"/>
          <w:u w:val="none" w:color="auto"/>
        </w:rPr>
        <w:t>12</w:t>
      </w:r>
      <w:r>
        <w:rPr>
          <w:rFonts w:hint="default" w:ascii="ＭＳ 明朝" w:hAnsi="ＭＳ 明朝" w:eastAsia="ＭＳ 明朝"/>
          <w:color w:val="auto"/>
          <w:spacing w:val="2"/>
          <w:sz w:val="22"/>
          <w:u w:val="none" w:color="auto"/>
        </w:rPr>
        <w:t>号）により施行者に通知するものとする。</w:t>
      </w:r>
    </w:p>
    <w:p>
      <w:pPr>
        <w:pStyle w:val="0"/>
        <w:autoSpaceDE w:val="0"/>
        <w:autoSpaceDN w:val="0"/>
        <w:adjustRightInd w:val="0"/>
        <w:spacing w:line="247" w:lineRule="atLeast"/>
        <w:ind w:left="0" w:leftChars="0" w:firstLine="0" w:firstLineChars="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（耐震対策支援事業の中止又は廃止）</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14</w:t>
      </w:r>
      <w:r>
        <w:rPr>
          <w:rFonts w:hint="default" w:ascii="ＭＳ 明朝" w:hAnsi="ＭＳ 明朝" w:eastAsia="ＭＳ 明朝"/>
          <w:color w:val="auto"/>
          <w:spacing w:val="2"/>
          <w:sz w:val="22"/>
          <w:u w:val="none" w:color="auto"/>
        </w:rPr>
        <w:t>条　施行者は、耐震対策支援事業を中止し、又は廃止しようとするときは、速やかに</w:t>
      </w:r>
      <w:r>
        <w:rPr>
          <w:rFonts w:hint="default" w:ascii="ＭＳ 明朝" w:hAnsi="ＭＳ 明朝" w:eastAsia="ＭＳ 明朝"/>
          <w:color w:val="auto"/>
          <w:spacing w:val="2"/>
          <w:sz w:val="22"/>
          <w:highlight w:val="none"/>
          <w:u w:val="none" w:color="auto"/>
        </w:rPr>
        <w:t>観音寺市緊急輸送道路沿道建築物等耐震対策支援事業中止（廃止）承認書</w:t>
      </w:r>
      <w:r>
        <w:rPr>
          <w:rFonts w:hint="default" w:ascii="ＭＳ 明朝" w:hAnsi="ＭＳ 明朝" w:eastAsia="ＭＳ 明朝"/>
          <w:color w:val="auto"/>
          <w:spacing w:val="2"/>
          <w:sz w:val="22"/>
          <w:u w:val="none" w:color="auto"/>
        </w:rPr>
        <w:t>（様式第</w:t>
      </w:r>
      <w:r>
        <w:rPr>
          <w:rFonts w:hint="default" w:ascii="ＭＳ 明朝" w:hAnsi="ＭＳ 明朝" w:eastAsia="ＭＳ 明朝"/>
          <w:color w:val="auto"/>
          <w:spacing w:val="2"/>
          <w:sz w:val="22"/>
          <w:u w:val="none" w:color="auto"/>
        </w:rPr>
        <w:t>13</w:t>
      </w:r>
      <w:r>
        <w:rPr>
          <w:rFonts w:hint="default" w:ascii="ＭＳ 明朝" w:hAnsi="ＭＳ 明朝" w:eastAsia="ＭＳ 明朝"/>
          <w:color w:val="auto"/>
          <w:spacing w:val="2"/>
          <w:sz w:val="22"/>
          <w:u w:val="none" w:color="auto"/>
        </w:rPr>
        <w:t>号）を市長に提出し、その承認を受けなければならない。</w:t>
      </w:r>
    </w:p>
    <w:p>
      <w:pPr>
        <w:pStyle w:val="0"/>
        <w:autoSpaceDE w:val="0"/>
        <w:autoSpaceDN w:val="0"/>
        <w:ind w:left="0" w:leftChars="0" w:firstLine="0" w:firstLineChars="0"/>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（耐震対策支援事業の完了期日の変更）</w:t>
      </w:r>
    </w:p>
    <w:p>
      <w:pPr>
        <w:pStyle w:val="0"/>
        <w:autoSpaceDE w:val="0"/>
        <w:autoSpaceDN w:val="0"/>
        <w:ind w:left="0" w:leftChars="0" w:firstLine="0" w:firstLineChars="0"/>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15</w:t>
      </w:r>
      <w:r>
        <w:rPr>
          <w:rFonts w:hint="default" w:ascii="ＭＳ 明朝" w:hAnsi="ＭＳ 明朝" w:eastAsia="ＭＳ 明朝"/>
          <w:color w:val="auto"/>
          <w:spacing w:val="2"/>
          <w:sz w:val="22"/>
          <w:u w:val="none" w:color="auto"/>
        </w:rPr>
        <w:t>条　施行者は、耐震対策支援事業が補助金交付決定通知に付された期日までに完了しないとき、又はその遂行が困難となったときは、速やかに</w:t>
      </w:r>
      <w:r>
        <w:rPr>
          <w:rFonts w:hint="default" w:ascii="ＭＳ 明朝" w:hAnsi="ＭＳ 明朝" w:eastAsia="ＭＳ 明朝"/>
          <w:color w:val="auto"/>
          <w:spacing w:val="2"/>
          <w:sz w:val="22"/>
          <w:highlight w:val="none"/>
          <w:u w:val="none" w:color="auto"/>
        </w:rPr>
        <w:t>観音寺市緊急輸送道路沿道建築物等耐震対策支援事業完了期日変更報告書</w:t>
      </w:r>
      <w:r>
        <w:rPr>
          <w:rFonts w:hint="default" w:ascii="ＭＳ 明朝" w:hAnsi="ＭＳ 明朝" w:eastAsia="ＭＳ 明朝"/>
          <w:color w:val="auto"/>
          <w:spacing w:val="2"/>
          <w:sz w:val="22"/>
          <w:u w:val="none" w:color="auto"/>
        </w:rPr>
        <w:t>（様式第</w:t>
      </w:r>
      <w:r>
        <w:rPr>
          <w:rFonts w:hint="default" w:ascii="ＭＳ 明朝" w:hAnsi="ＭＳ 明朝" w:eastAsia="ＭＳ 明朝"/>
          <w:color w:val="auto"/>
          <w:spacing w:val="2"/>
          <w:sz w:val="22"/>
          <w:u w:val="none" w:color="auto"/>
        </w:rPr>
        <w:t>14</w:t>
      </w:r>
      <w:r>
        <w:rPr>
          <w:rFonts w:hint="default" w:ascii="ＭＳ 明朝" w:hAnsi="ＭＳ 明朝" w:eastAsia="ＭＳ 明朝"/>
          <w:color w:val="auto"/>
          <w:spacing w:val="2"/>
          <w:sz w:val="22"/>
          <w:u w:val="none" w:color="auto"/>
        </w:rPr>
        <w:t>号）により市長に報告し、その指示を受けなければならない。</w:t>
      </w:r>
    </w:p>
    <w:p>
      <w:pPr>
        <w:pStyle w:val="0"/>
        <w:autoSpaceDE w:val="0"/>
        <w:autoSpaceDN w:val="0"/>
        <w:adjustRightInd w:val="0"/>
        <w:spacing w:line="247" w:lineRule="atLeast"/>
        <w:ind w:left="0" w:leftChars="0" w:firstLine="0" w:firstLineChars="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（耐震対策支援事業の遂行に当たっての基準）</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16</w:t>
      </w:r>
      <w:r>
        <w:rPr>
          <w:rFonts w:hint="default" w:ascii="ＭＳ 明朝" w:hAnsi="ＭＳ 明朝" w:eastAsia="ＭＳ 明朝"/>
          <w:color w:val="auto"/>
          <w:spacing w:val="2"/>
          <w:sz w:val="22"/>
          <w:u w:val="none" w:color="auto"/>
        </w:rPr>
        <w:t>条　施行者は、法令の定め、補助金の交付決定の内容及びこれに付した条件その他法令に基づく市長の処分に従って、耐震対策支援事業を行わなければならない。</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（遂行命令）</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17</w:t>
      </w:r>
      <w:r>
        <w:rPr>
          <w:rFonts w:hint="default" w:ascii="ＭＳ 明朝" w:hAnsi="ＭＳ 明朝" w:eastAsia="ＭＳ 明朝"/>
          <w:color w:val="auto"/>
          <w:spacing w:val="2"/>
          <w:sz w:val="22"/>
          <w:u w:val="none" w:color="auto"/>
        </w:rPr>
        <w:t>条　市長は、施行者が補助金の交付決定の内容又はこれに付した条件に従って耐震対策支援事業を遂行していないと認めるときは、施行者にこれらに従って耐震対策支援事業を遂行すべきことを命ずることができる。</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（完了実績報告）</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18</w:t>
      </w:r>
      <w:r>
        <w:rPr>
          <w:rFonts w:hint="default" w:ascii="ＭＳ 明朝" w:hAnsi="ＭＳ 明朝" w:eastAsia="ＭＳ 明朝"/>
          <w:color w:val="auto"/>
          <w:spacing w:val="2"/>
          <w:sz w:val="22"/>
          <w:u w:val="none" w:color="auto"/>
        </w:rPr>
        <w:t>条　施行者は、耐震対策支援事業が完了したときは、その完了の日から起算して</w:t>
      </w:r>
      <w:r>
        <w:rPr>
          <w:rFonts w:hint="default" w:ascii="ＭＳ 明朝" w:hAnsi="ＭＳ 明朝" w:eastAsia="ＭＳ 明朝"/>
          <w:color w:val="auto"/>
          <w:spacing w:val="2"/>
          <w:sz w:val="22"/>
          <w:u w:val="none" w:color="auto"/>
        </w:rPr>
        <w:t>20</w:t>
      </w:r>
      <w:r>
        <w:rPr>
          <w:rFonts w:hint="default" w:ascii="ＭＳ 明朝" w:hAnsi="ＭＳ 明朝" w:eastAsia="ＭＳ 明朝"/>
          <w:color w:val="auto"/>
          <w:spacing w:val="2"/>
          <w:sz w:val="22"/>
          <w:u w:val="none" w:color="auto"/>
        </w:rPr>
        <w:t>日を経過した日又は２月末日のいずれか早い日までに、</w:t>
      </w:r>
      <w:r>
        <w:rPr>
          <w:rFonts w:hint="default" w:ascii="ＭＳ 明朝" w:hAnsi="ＭＳ 明朝" w:eastAsia="ＭＳ 明朝"/>
          <w:color w:val="auto"/>
          <w:spacing w:val="2"/>
          <w:sz w:val="22"/>
          <w:highlight w:val="none"/>
          <w:u w:val="none" w:color="auto"/>
        </w:rPr>
        <w:t>観音寺市緊急輸送道路沿道建築物等耐震対策支援事業完了実績報告書</w:t>
      </w:r>
      <w:r>
        <w:rPr>
          <w:rFonts w:hint="default" w:ascii="ＭＳ 明朝" w:hAnsi="ＭＳ 明朝" w:eastAsia="ＭＳ 明朝"/>
          <w:color w:val="auto"/>
          <w:spacing w:val="2"/>
          <w:sz w:val="22"/>
          <w:u w:val="none" w:color="auto"/>
        </w:rPr>
        <w:t>（様式第</w:t>
      </w:r>
      <w:r>
        <w:rPr>
          <w:rFonts w:hint="default" w:ascii="ＭＳ 明朝" w:hAnsi="ＭＳ 明朝" w:eastAsia="ＭＳ 明朝"/>
          <w:color w:val="auto"/>
          <w:spacing w:val="2"/>
          <w:sz w:val="22"/>
          <w:u w:val="none" w:color="auto"/>
        </w:rPr>
        <w:t>15</w:t>
      </w:r>
      <w:r>
        <w:rPr>
          <w:rFonts w:hint="default" w:ascii="ＭＳ 明朝" w:hAnsi="ＭＳ 明朝" w:eastAsia="ＭＳ 明朝"/>
          <w:color w:val="auto"/>
          <w:spacing w:val="2"/>
          <w:sz w:val="22"/>
          <w:u w:val="none" w:color="auto"/>
        </w:rPr>
        <w:t>号）に別表第４に掲げる書類を添えて市長に提出しなければならない。</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２　事業が翌年度にわたる場合は、２月末日までに</w:t>
      </w:r>
      <w:r>
        <w:rPr>
          <w:rFonts w:hint="default" w:ascii="ＭＳ 明朝" w:hAnsi="ＭＳ 明朝" w:eastAsia="ＭＳ 明朝"/>
          <w:color w:val="auto"/>
          <w:spacing w:val="2"/>
          <w:sz w:val="22"/>
          <w:highlight w:val="none"/>
          <w:u w:val="none" w:color="auto"/>
        </w:rPr>
        <w:t>観音寺市緊急輸送道路沿道建築物等耐震対策支援事業年度終了実績報告書</w:t>
      </w:r>
      <w:r>
        <w:rPr>
          <w:rFonts w:hint="default" w:ascii="ＭＳ 明朝" w:hAnsi="ＭＳ 明朝" w:eastAsia="ＭＳ 明朝"/>
          <w:color w:val="auto"/>
          <w:spacing w:val="2"/>
          <w:sz w:val="22"/>
          <w:u w:val="none" w:color="auto"/>
        </w:rPr>
        <w:t>（様式第</w:t>
      </w:r>
      <w:r>
        <w:rPr>
          <w:rFonts w:hint="default" w:ascii="ＭＳ 明朝" w:hAnsi="ＭＳ 明朝" w:eastAsia="ＭＳ 明朝"/>
          <w:color w:val="auto"/>
          <w:spacing w:val="2"/>
          <w:sz w:val="22"/>
          <w:u w:val="none" w:color="auto"/>
        </w:rPr>
        <w:t>16</w:t>
      </w:r>
      <w:r>
        <w:rPr>
          <w:rFonts w:hint="default" w:ascii="ＭＳ 明朝" w:hAnsi="ＭＳ 明朝" w:eastAsia="ＭＳ 明朝"/>
          <w:color w:val="auto"/>
          <w:spacing w:val="2"/>
          <w:sz w:val="22"/>
          <w:u w:val="none" w:color="auto"/>
        </w:rPr>
        <w:t>号）に別表第４に掲げる書類を添えて市長に提出しなければならない。</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（補助金の額の確定）</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19</w:t>
      </w:r>
      <w:r>
        <w:rPr>
          <w:rFonts w:hint="default" w:ascii="ＭＳ 明朝" w:hAnsi="ＭＳ 明朝" w:eastAsia="ＭＳ 明朝"/>
          <w:color w:val="auto"/>
          <w:spacing w:val="2"/>
          <w:sz w:val="22"/>
          <w:u w:val="none" w:color="auto"/>
        </w:rPr>
        <w:t>条　市長は、前条の完了実績報告書の提出があった</w:t>
      </w:r>
      <w:r>
        <w:rPr>
          <w:rFonts w:hint="default" w:ascii="ＭＳ 明朝" w:hAnsi="ＭＳ 明朝" w:eastAsia="ＭＳ 明朝"/>
          <w:color w:val="auto"/>
          <w:spacing w:val="2"/>
          <w:sz w:val="22"/>
          <w:highlight w:val="none"/>
          <w:u w:val="none" w:color="auto"/>
        </w:rPr>
        <w:t>場合において</w:t>
      </w:r>
      <w:r>
        <w:rPr>
          <w:rFonts w:hint="default" w:ascii="ＭＳ 明朝" w:hAnsi="ＭＳ 明朝" w:eastAsia="ＭＳ 明朝"/>
          <w:color w:val="auto"/>
          <w:spacing w:val="2"/>
          <w:sz w:val="22"/>
          <w:u w:val="none" w:color="auto"/>
        </w:rPr>
        <w:t>、その内容を審査し、必要に応じて現地調査を行い適当と認めたときは、補助金の額を確定し、観音寺市緊急輸送道路沿道建築物等耐震対策支援事業費補助金確定通知書（様式第</w:t>
      </w:r>
      <w:r>
        <w:rPr>
          <w:rFonts w:hint="default" w:ascii="ＭＳ 明朝" w:hAnsi="ＭＳ 明朝" w:eastAsia="ＭＳ 明朝"/>
          <w:color w:val="auto"/>
          <w:spacing w:val="2"/>
          <w:sz w:val="22"/>
          <w:u w:val="none" w:color="auto"/>
        </w:rPr>
        <w:t>17</w:t>
      </w:r>
      <w:r>
        <w:rPr>
          <w:rFonts w:hint="default" w:ascii="ＭＳ 明朝" w:hAnsi="ＭＳ 明朝" w:eastAsia="ＭＳ 明朝"/>
          <w:color w:val="auto"/>
          <w:spacing w:val="2"/>
          <w:sz w:val="22"/>
          <w:u w:val="none" w:color="auto"/>
        </w:rPr>
        <w:t>号）により施行者に通知するものとする。</w:t>
      </w:r>
    </w:p>
    <w:p>
      <w:pPr>
        <w:pStyle w:val="0"/>
        <w:autoSpaceDE w:val="0"/>
        <w:autoSpaceDN w:val="0"/>
        <w:adjustRightInd w:val="0"/>
        <w:spacing w:line="247" w:lineRule="atLeast"/>
        <w:ind w:left="0" w:leftChars="0" w:firstLine="0" w:firstLineChars="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（補助金の請求）</w:t>
      </w:r>
    </w:p>
    <w:p>
      <w:pPr>
        <w:pStyle w:val="0"/>
        <w:autoSpaceDE w:val="0"/>
        <w:autoSpaceDN w:val="0"/>
        <w:adjustRightInd w:val="0"/>
        <w:spacing w:line="247" w:lineRule="atLeast"/>
        <w:ind w:left="224"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19</w:t>
      </w:r>
      <w:r>
        <w:rPr>
          <w:rFonts w:hint="default" w:ascii="ＭＳ 明朝" w:hAnsi="ＭＳ 明朝" w:eastAsia="ＭＳ 明朝"/>
          <w:color w:val="auto"/>
          <w:spacing w:val="2"/>
          <w:sz w:val="22"/>
          <w:u w:val="none" w:color="auto"/>
        </w:rPr>
        <w:t>条　市長は、前条の完了実績報告書の提出があった場合は、その内容を審査し、必要に応じて現地調査を行い適当と認めたときは、補助金の額を確定し、補助金額の確定通知書（様式第</w:t>
      </w:r>
      <w:r>
        <w:rPr>
          <w:rFonts w:hint="default" w:ascii="ＭＳ 明朝" w:hAnsi="ＭＳ 明朝" w:eastAsia="ＭＳ 明朝"/>
          <w:color w:val="auto"/>
          <w:spacing w:val="2"/>
          <w:sz w:val="22"/>
          <w:u w:val="none" w:color="auto"/>
        </w:rPr>
        <w:t>17</w:t>
      </w:r>
      <w:r>
        <w:rPr>
          <w:rFonts w:hint="default" w:ascii="ＭＳ 明朝" w:hAnsi="ＭＳ 明朝" w:eastAsia="ＭＳ 明朝"/>
          <w:color w:val="auto"/>
          <w:spacing w:val="2"/>
          <w:sz w:val="22"/>
          <w:u w:val="none" w:color="auto"/>
        </w:rPr>
        <w:t>号）により施行者に通知するものとする。</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（補助金の請求）</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20</w:t>
      </w:r>
      <w:r>
        <w:rPr>
          <w:rFonts w:hint="default" w:ascii="ＭＳ 明朝" w:hAnsi="ＭＳ 明朝" w:eastAsia="ＭＳ 明朝"/>
          <w:color w:val="auto"/>
          <w:spacing w:val="2"/>
          <w:sz w:val="22"/>
          <w:u w:val="none" w:color="auto"/>
        </w:rPr>
        <w:t>条　施行者は、前条の規定による通知を受けたときは、速やかに請求書（様式第</w:t>
      </w:r>
      <w:r>
        <w:rPr>
          <w:rFonts w:hint="default" w:ascii="ＭＳ 明朝" w:hAnsi="ＭＳ 明朝" w:eastAsia="ＭＳ 明朝"/>
          <w:color w:val="auto"/>
          <w:spacing w:val="2"/>
          <w:sz w:val="22"/>
          <w:u w:val="none" w:color="auto"/>
        </w:rPr>
        <w:t>18</w:t>
      </w:r>
      <w:r>
        <w:rPr>
          <w:rFonts w:hint="default" w:ascii="ＭＳ 明朝" w:hAnsi="ＭＳ 明朝" w:eastAsia="ＭＳ 明朝"/>
          <w:color w:val="auto"/>
          <w:spacing w:val="2"/>
          <w:sz w:val="22"/>
          <w:u w:val="none" w:color="auto"/>
        </w:rPr>
        <w:t>号）により補助金の交付を市長に請求しなければならない。</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（是正のための措置）</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21</w:t>
      </w:r>
      <w:r>
        <w:rPr>
          <w:rFonts w:hint="default" w:ascii="ＭＳ 明朝" w:hAnsi="ＭＳ 明朝" w:eastAsia="ＭＳ 明朝"/>
          <w:color w:val="auto"/>
          <w:spacing w:val="2"/>
          <w:sz w:val="22"/>
          <w:u w:val="none" w:color="auto"/>
        </w:rPr>
        <w:t>条　市長は、第</w:t>
      </w:r>
      <w:r>
        <w:rPr>
          <w:rFonts w:hint="default" w:ascii="ＭＳ 明朝" w:hAnsi="ＭＳ 明朝" w:eastAsia="ＭＳ 明朝"/>
          <w:color w:val="auto"/>
          <w:spacing w:val="2"/>
          <w:sz w:val="22"/>
          <w:u w:val="none" w:color="auto"/>
        </w:rPr>
        <w:t>18</w:t>
      </w:r>
      <w:r>
        <w:rPr>
          <w:rFonts w:hint="default" w:ascii="ＭＳ 明朝" w:hAnsi="ＭＳ 明朝" w:eastAsia="ＭＳ 明朝"/>
          <w:color w:val="auto"/>
          <w:spacing w:val="2"/>
          <w:sz w:val="22"/>
          <w:u w:val="none" w:color="auto"/>
        </w:rPr>
        <w:t>条の完了実績報告書の提出があった場合において、当該耐震対策支援事業の成果が補助金の交付決定の内容又はこれに付した条件に適合しないと認めるときは、施行者に対し、これらに適合させるために必要な措置を講ずることを命ずることができる。</w:t>
      </w:r>
    </w:p>
    <w:p>
      <w:pPr>
        <w:pStyle w:val="0"/>
        <w:autoSpaceDE w:val="0"/>
        <w:autoSpaceDN w:val="0"/>
        <w:adjustRightInd w:val="0"/>
        <w:spacing w:line="247" w:lineRule="atLeast"/>
        <w:ind w:left="0" w:leftChars="0" w:firstLine="0" w:firstLineChars="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（交付決定の取消し）</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22</w:t>
      </w:r>
      <w:r>
        <w:rPr>
          <w:rFonts w:hint="default" w:ascii="ＭＳ 明朝" w:hAnsi="ＭＳ 明朝" w:eastAsia="ＭＳ 明朝"/>
          <w:color w:val="auto"/>
          <w:spacing w:val="2"/>
          <w:sz w:val="22"/>
          <w:u w:val="none" w:color="auto"/>
        </w:rPr>
        <w:t>条　市長は、施行者が次の各号のいずれかに該当すると認めるときは、補助金の交付決定の全部又は一部を取り消すことができる。</w:t>
      </w:r>
    </w:p>
    <w:p>
      <w:pPr>
        <w:pStyle w:val="0"/>
        <w:autoSpaceDE w:val="0"/>
        <w:autoSpaceDN w:val="0"/>
        <w:ind w:left="0" w:leftChars="0" w:firstLine="232" w:firstLineChars="1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１</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虚偽の申請その他不正の行為により補助金の交付を受けたとき。</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２</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補助金を交付の目的以外に使用したとき。</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３</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補助金の交付決定の内容又はこれに付した条件に対し重大な違反をし、かつ、その是正のための市長の指示又は命令に従わないとき。</w:t>
      </w:r>
    </w:p>
    <w:p>
      <w:pPr>
        <w:pStyle w:val="0"/>
        <w:autoSpaceDE w:val="0"/>
        <w:autoSpaceDN w:val="0"/>
        <w:adjustRightInd w:val="0"/>
        <w:spacing w:line="247" w:lineRule="atLeast"/>
        <w:ind w:left="448" w:hanging="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４</w:t>
      </w:r>
      <w:r>
        <w:rPr>
          <w:rFonts w:hint="default" w:ascii="ＭＳ 明朝" w:hAnsi="ＭＳ 明朝" w:eastAsia="ＭＳ 明朝"/>
          <w:color w:val="auto"/>
          <w:spacing w:val="2"/>
          <w:sz w:val="22"/>
          <w:u w:val="none" w:color="auto"/>
        </w:rPr>
        <w:t>)</w:t>
      </w:r>
      <w:r>
        <w:rPr>
          <w:rFonts w:hint="default" w:ascii="ＭＳ 明朝" w:hAnsi="ＭＳ 明朝" w:eastAsia="ＭＳ 明朝"/>
          <w:color w:val="auto"/>
          <w:spacing w:val="2"/>
          <w:sz w:val="22"/>
          <w:u w:val="none" w:color="auto"/>
        </w:rPr>
        <w:t>　その他市長が不適当と認める事由が生じたとき。</w:t>
      </w:r>
    </w:p>
    <w:p>
      <w:pPr>
        <w:pStyle w:val="0"/>
        <w:autoSpaceDE w:val="0"/>
        <w:autoSpaceDN w:val="0"/>
        <w:adjustRightInd w:val="0"/>
        <w:spacing w:line="247" w:lineRule="atLeast"/>
        <w:ind w:left="0" w:leftChars="0" w:firstLine="0" w:firstLineChars="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（補助金の返還）</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23</w:t>
      </w:r>
      <w:r>
        <w:rPr>
          <w:rFonts w:hint="default" w:ascii="ＭＳ 明朝" w:hAnsi="ＭＳ 明朝" w:eastAsia="ＭＳ 明朝"/>
          <w:color w:val="auto"/>
          <w:spacing w:val="2"/>
          <w:sz w:val="22"/>
          <w:u w:val="none" w:color="auto"/>
        </w:rPr>
        <w:t>条　市長は、補助金の交付決定を取り消した場合において、その取消しに係る部分に関し既に補助金を交付しているときは、</w:t>
      </w:r>
      <w:r>
        <w:rPr>
          <w:rFonts w:hint="default" w:ascii="ＭＳ 明朝" w:hAnsi="ＭＳ 明朝" w:eastAsia="ＭＳ 明朝"/>
          <w:color w:val="auto"/>
          <w:spacing w:val="2"/>
          <w:sz w:val="22"/>
          <w:highlight w:val="none"/>
          <w:u w:val="none" w:color="auto"/>
        </w:rPr>
        <w:t>観音寺市緊急輸送道路沿道建築物等耐震対策支援事業費補助金返還命令書</w:t>
      </w:r>
      <w:r>
        <w:rPr>
          <w:rFonts w:hint="default" w:ascii="ＭＳ 明朝" w:hAnsi="ＭＳ 明朝" w:eastAsia="ＭＳ 明朝"/>
          <w:color w:val="auto"/>
          <w:spacing w:val="2"/>
          <w:sz w:val="22"/>
          <w:u w:val="none" w:color="auto"/>
        </w:rPr>
        <w:t>（様式第</w:t>
      </w:r>
      <w:r>
        <w:rPr>
          <w:rFonts w:hint="default" w:ascii="ＭＳ 明朝" w:hAnsi="ＭＳ 明朝" w:eastAsia="ＭＳ 明朝"/>
          <w:color w:val="auto"/>
          <w:spacing w:val="2"/>
          <w:sz w:val="22"/>
          <w:u w:val="none" w:color="auto"/>
        </w:rPr>
        <w:t>19</w:t>
      </w:r>
      <w:r>
        <w:rPr>
          <w:rFonts w:hint="default" w:ascii="ＭＳ 明朝" w:hAnsi="ＭＳ 明朝" w:eastAsia="ＭＳ 明朝"/>
          <w:color w:val="auto"/>
          <w:spacing w:val="2"/>
          <w:sz w:val="22"/>
          <w:u w:val="none" w:color="auto"/>
        </w:rPr>
        <w:t>号）により、期限を定めてその返還を命ずるものとする。</w:t>
      </w:r>
    </w:p>
    <w:p>
      <w:pPr>
        <w:pStyle w:val="0"/>
        <w:autoSpaceDE w:val="0"/>
        <w:autoSpaceDN w:val="0"/>
        <w:ind w:left="0" w:leftChars="0" w:firstLine="0" w:firstLineChars="0"/>
        <w:rPr>
          <w:rFonts w:hint="default"/>
          <w:color w:val="auto"/>
          <w:u w:val="none" w:color="auto"/>
        </w:rPr>
      </w:pPr>
      <w:r>
        <w:rPr>
          <w:rFonts w:hint="default" w:ascii="ＭＳ 明朝" w:hAnsi="ＭＳ 明朝" w:eastAsia="ＭＳ 明朝"/>
          <w:color w:val="auto"/>
          <w:spacing w:val="2"/>
          <w:sz w:val="22"/>
          <w:u w:val="none" w:color="auto"/>
        </w:rPr>
        <w:t>２　市長は、前項の規定により補助金が返還された場合において、国及び県の補助金の交付を受けたものであるときは、速やかに補助金を国及び県に返還するための措置を講ずるものとする。</w:t>
      </w:r>
    </w:p>
    <w:p>
      <w:pPr>
        <w:pStyle w:val="0"/>
        <w:autoSpaceDE w:val="0"/>
        <w:autoSpaceDN w:val="0"/>
        <w:adjustRightInd w:val="0"/>
        <w:spacing w:line="247" w:lineRule="atLeast"/>
        <w:ind w:left="0" w:leftChars="0" w:firstLine="0" w:firstLineChars="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（指導及び監督）</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24</w:t>
      </w:r>
      <w:r>
        <w:rPr>
          <w:rFonts w:hint="default" w:ascii="ＭＳ 明朝" w:hAnsi="ＭＳ 明朝" w:eastAsia="ＭＳ 明朝"/>
          <w:color w:val="auto"/>
          <w:spacing w:val="2"/>
          <w:sz w:val="22"/>
          <w:u w:val="none" w:color="auto"/>
        </w:rPr>
        <w:t>条　市長は、必要があると認めるときは、耐震対策支援事業を実施している施行者、耐震診断者又は設計者、耐震改修等に係る工事の施工者等（次項において「施行者等」という。）に対し、耐震対策支援事業の計画又は施行の状況等に関する報告を求めることができる。</w:t>
      </w:r>
    </w:p>
    <w:p>
      <w:pPr>
        <w:pStyle w:val="0"/>
        <w:autoSpaceDE w:val="0"/>
        <w:autoSpaceDN w:val="0"/>
        <w:ind w:left="684" w:leftChars="100" w:hanging="456" w:hangingChars="200"/>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２　市長は、施行者等に対し、耐震対策支援事業の適正な執行を確保するために必要な措置を講ずることを命じ、又は必要な助言若しくは勧告をすることができる。</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（適用除外）</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25</w:t>
      </w:r>
      <w:r>
        <w:rPr>
          <w:rFonts w:hint="default" w:ascii="ＭＳ 明朝" w:hAnsi="ＭＳ 明朝" w:eastAsia="ＭＳ 明朝"/>
          <w:color w:val="auto"/>
          <w:spacing w:val="2"/>
          <w:sz w:val="22"/>
          <w:u w:val="none" w:color="auto"/>
        </w:rPr>
        <w:t>条　この要綱の規定は、国、公共団体又は国若しくは公共団体が資本金、基本金その他これらに準ずるものの２分の１以上を出資している法人その他これらに類する法人として市長が定める法人の所有する建築物については、適用しない。</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（委任）</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第</w:t>
      </w:r>
      <w:r>
        <w:rPr>
          <w:rFonts w:hint="default" w:ascii="ＭＳ 明朝" w:hAnsi="ＭＳ 明朝" w:eastAsia="ＭＳ 明朝"/>
          <w:color w:val="auto"/>
          <w:spacing w:val="2"/>
          <w:sz w:val="22"/>
          <w:u w:val="none" w:color="auto"/>
        </w:rPr>
        <w:t>26</w:t>
      </w:r>
      <w:r>
        <w:rPr>
          <w:rFonts w:hint="default" w:ascii="ＭＳ 明朝" w:hAnsi="ＭＳ 明朝" w:eastAsia="ＭＳ 明朝"/>
          <w:color w:val="auto"/>
          <w:spacing w:val="2"/>
          <w:sz w:val="22"/>
          <w:u w:val="none" w:color="auto"/>
        </w:rPr>
        <w:t>条　この要綱に定めるもののほか、必要な事項は、市長が定める。</w:t>
      </w:r>
    </w:p>
    <w:p>
      <w:pPr>
        <w:pStyle w:val="0"/>
        <w:autoSpaceDE w:val="0"/>
        <w:autoSpaceDN w:val="0"/>
        <w:adjustRightInd w:val="0"/>
        <w:spacing w:line="247" w:lineRule="atLeast"/>
        <w:ind w:left="672" w:firstLine="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附　則</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この要綱は、平成</w:t>
      </w:r>
      <w:r>
        <w:rPr>
          <w:rFonts w:hint="default" w:ascii="ＭＳ 明朝" w:hAnsi="ＭＳ 明朝" w:eastAsia="ＭＳ 明朝"/>
          <w:color w:val="auto"/>
          <w:spacing w:val="2"/>
          <w:sz w:val="22"/>
          <w:u w:val="none" w:color="auto"/>
        </w:rPr>
        <w:t>24</w:t>
      </w:r>
      <w:r>
        <w:rPr>
          <w:rFonts w:hint="default" w:ascii="ＭＳ 明朝" w:hAnsi="ＭＳ 明朝" w:eastAsia="ＭＳ 明朝"/>
          <w:color w:val="auto"/>
          <w:spacing w:val="2"/>
          <w:sz w:val="22"/>
          <w:u w:val="none" w:color="auto"/>
        </w:rPr>
        <w:t>年４月１日から施行する。</w:t>
      </w:r>
    </w:p>
    <w:p>
      <w:pPr>
        <w:pStyle w:val="0"/>
        <w:autoSpaceDE w:val="0"/>
        <w:autoSpaceDN w:val="0"/>
        <w:adjustRightInd w:val="0"/>
        <w:spacing w:line="247" w:lineRule="atLeast"/>
        <w:ind w:left="1568" w:hanging="896"/>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附　則（平成</w:t>
      </w:r>
      <w:r>
        <w:rPr>
          <w:rFonts w:hint="default" w:ascii="ＭＳ 明朝" w:hAnsi="ＭＳ 明朝" w:eastAsia="ＭＳ 明朝"/>
          <w:color w:val="auto"/>
          <w:spacing w:val="2"/>
          <w:sz w:val="22"/>
          <w:u w:val="none" w:color="auto"/>
        </w:rPr>
        <w:t>25</w:t>
      </w:r>
      <w:r>
        <w:rPr>
          <w:rFonts w:hint="default" w:ascii="ＭＳ 明朝" w:hAnsi="ＭＳ 明朝" w:eastAsia="ＭＳ 明朝"/>
          <w:color w:val="auto"/>
          <w:spacing w:val="2"/>
          <w:sz w:val="22"/>
          <w:u w:val="none" w:color="auto"/>
        </w:rPr>
        <w:t>年３月</w:t>
      </w:r>
      <w:r>
        <w:rPr>
          <w:rFonts w:hint="default" w:ascii="ＭＳ 明朝" w:hAnsi="ＭＳ 明朝" w:eastAsia="ＭＳ 明朝"/>
          <w:color w:val="auto"/>
          <w:spacing w:val="2"/>
          <w:sz w:val="22"/>
          <w:u w:val="none" w:color="auto"/>
        </w:rPr>
        <w:t>18</w:t>
      </w:r>
      <w:r>
        <w:rPr>
          <w:rFonts w:hint="default" w:ascii="ＭＳ 明朝" w:hAnsi="ＭＳ 明朝" w:eastAsia="ＭＳ 明朝"/>
          <w:color w:val="auto"/>
          <w:spacing w:val="2"/>
          <w:sz w:val="22"/>
          <w:u w:val="none" w:color="auto"/>
        </w:rPr>
        <w:t>日告示第</w:t>
      </w:r>
      <w:r>
        <w:rPr>
          <w:rFonts w:hint="default" w:ascii="ＭＳ 明朝" w:hAnsi="ＭＳ 明朝" w:eastAsia="ＭＳ 明朝"/>
          <w:color w:val="auto"/>
          <w:spacing w:val="2"/>
          <w:sz w:val="22"/>
          <w:u w:val="none" w:color="auto"/>
        </w:rPr>
        <w:t>45</w:t>
      </w:r>
      <w:r>
        <w:rPr>
          <w:rFonts w:hint="default" w:ascii="ＭＳ 明朝" w:hAnsi="ＭＳ 明朝" w:eastAsia="ＭＳ 明朝"/>
          <w:color w:val="auto"/>
          <w:spacing w:val="2"/>
          <w:sz w:val="22"/>
          <w:u w:val="none" w:color="auto"/>
        </w:rPr>
        <w:t>号）</w:t>
      </w:r>
    </w:p>
    <w:p>
      <w:pPr>
        <w:pStyle w:val="0"/>
        <w:autoSpaceDE w:val="0"/>
        <w:autoSpaceDN w:val="0"/>
        <w:adjustRightInd w:val="0"/>
        <w:spacing w:line="247" w:lineRule="atLeast"/>
        <w:ind w:firstLine="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この要綱は、平成</w:t>
      </w:r>
      <w:r>
        <w:rPr>
          <w:rFonts w:hint="default" w:ascii="ＭＳ 明朝" w:hAnsi="ＭＳ 明朝" w:eastAsia="ＭＳ 明朝"/>
          <w:color w:val="auto"/>
          <w:spacing w:val="2"/>
          <w:sz w:val="22"/>
          <w:u w:val="none" w:color="auto"/>
        </w:rPr>
        <w:t>25</w:t>
      </w:r>
      <w:r>
        <w:rPr>
          <w:rFonts w:hint="default" w:ascii="ＭＳ 明朝" w:hAnsi="ＭＳ 明朝" w:eastAsia="ＭＳ 明朝"/>
          <w:color w:val="auto"/>
          <w:spacing w:val="2"/>
          <w:sz w:val="22"/>
          <w:u w:val="none" w:color="auto"/>
        </w:rPr>
        <w:t>年４月１日から施行する。</w:t>
      </w:r>
    </w:p>
    <w:p>
      <w:pPr>
        <w:pStyle w:val="0"/>
        <w:autoSpaceDE w:val="0"/>
        <w:autoSpaceDN w:val="0"/>
        <w:adjustRightInd w:val="0"/>
        <w:spacing w:line="247" w:lineRule="atLeast"/>
        <w:ind w:left="1568" w:hanging="896"/>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附　則（平成</w:t>
      </w:r>
      <w:r>
        <w:rPr>
          <w:rFonts w:hint="default" w:ascii="ＭＳ 明朝" w:hAnsi="ＭＳ 明朝" w:eastAsia="ＭＳ 明朝"/>
          <w:color w:val="auto"/>
          <w:spacing w:val="2"/>
          <w:sz w:val="22"/>
          <w:u w:val="none" w:color="auto"/>
        </w:rPr>
        <w:t>26</w:t>
      </w:r>
      <w:r>
        <w:rPr>
          <w:rFonts w:hint="default" w:ascii="ＭＳ 明朝" w:hAnsi="ＭＳ 明朝" w:eastAsia="ＭＳ 明朝"/>
          <w:color w:val="auto"/>
          <w:spacing w:val="2"/>
          <w:sz w:val="22"/>
          <w:u w:val="none" w:color="auto"/>
        </w:rPr>
        <w:t>年５月</w:t>
      </w:r>
      <w:r>
        <w:rPr>
          <w:rFonts w:hint="default" w:ascii="ＭＳ 明朝" w:hAnsi="ＭＳ 明朝" w:eastAsia="ＭＳ 明朝"/>
          <w:color w:val="auto"/>
          <w:spacing w:val="2"/>
          <w:sz w:val="22"/>
          <w:u w:val="none" w:color="auto"/>
        </w:rPr>
        <w:t>20</w:t>
      </w:r>
      <w:r>
        <w:rPr>
          <w:rFonts w:hint="default" w:ascii="ＭＳ 明朝" w:hAnsi="ＭＳ 明朝" w:eastAsia="ＭＳ 明朝"/>
          <w:color w:val="auto"/>
          <w:spacing w:val="2"/>
          <w:sz w:val="22"/>
          <w:u w:val="none" w:color="auto"/>
        </w:rPr>
        <w:t>日告示第</w:t>
      </w:r>
      <w:r>
        <w:rPr>
          <w:rFonts w:hint="default" w:ascii="ＭＳ 明朝" w:hAnsi="ＭＳ 明朝" w:eastAsia="ＭＳ 明朝"/>
          <w:color w:val="auto"/>
          <w:spacing w:val="2"/>
          <w:sz w:val="22"/>
          <w:u w:val="none" w:color="auto"/>
        </w:rPr>
        <w:t>114</w:t>
      </w:r>
      <w:r>
        <w:rPr>
          <w:rFonts w:hint="default" w:ascii="ＭＳ 明朝" w:hAnsi="ＭＳ 明朝" w:eastAsia="ＭＳ 明朝"/>
          <w:color w:val="auto"/>
          <w:spacing w:val="2"/>
          <w:sz w:val="22"/>
          <w:u w:val="none" w:color="auto"/>
        </w:rPr>
        <w:t>号）</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この要綱は、平成</w:t>
      </w:r>
      <w:r>
        <w:rPr>
          <w:rFonts w:hint="default" w:ascii="ＭＳ 明朝" w:hAnsi="ＭＳ 明朝" w:eastAsia="ＭＳ 明朝"/>
          <w:color w:val="auto"/>
          <w:spacing w:val="2"/>
          <w:sz w:val="22"/>
          <w:u w:val="none" w:color="auto"/>
        </w:rPr>
        <w:t>26</w:t>
      </w:r>
      <w:r>
        <w:rPr>
          <w:rFonts w:hint="default" w:ascii="ＭＳ 明朝" w:hAnsi="ＭＳ 明朝" w:eastAsia="ＭＳ 明朝"/>
          <w:color w:val="auto"/>
          <w:spacing w:val="2"/>
          <w:sz w:val="22"/>
          <w:u w:val="none" w:color="auto"/>
        </w:rPr>
        <w:t>年５月</w:t>
      </w:r>
      <w:r>
        <w:rPr>
          <w:rFonts w:hint="default" w:ascii="ＭＳ 明朝" w:hAnsi="ＭＳ 明朝" w:eastAsia="ＭＳ 明朝"/>
          <w:color w:val="auto"/>
          <w:spacing w:val="2"/>
          <w:sz w:val="22"/>
          <w:u w:val="none" w:color="auto"/>
        </w:rPr>
        <w:t>20</w:t>
      </w:r>
      <w:r>
        <w:rPr>
          <w:rFonts w:hint="default" w:ascii="ＭＳ 明朝" w:hAnsi="ＭＳ 明朝" w:eastAsia="ＭＳ 明朝"/>
          <w:color w:val="auto"/>
          <w:spacing w:val="2"/>
          <w:sz w:val="22"/>
          <w:u w:val="none" w:color="auto"/>
        </w:rPr>
        <w:t>日から施行し、改正後の観音寺市緊急輸送道路沿道建築物等耐震対策支援事業費補助金交付要綱の規定は、平成</w:t>
      </w:r>
      <w:r>
        <w:rPr>
          <w:rFonts w:hint="default" w:ascii="ＭＳ 明朝" w:hAnsi="ＭＳ 明朝" w:eastAsia="ＭＳ 明朝"/>
          <w:color w:val="auto"/>
          <w:spacing w:val="2"/>
          <w:sz w:val="22"/>
          <w:u w:val="none" w:color="auto"/>
        </w:rPr>
        <w:t>26</w:t>
      </w:r>
      <w:r>
        <w:rPr>
          <w:rFonts w:hint="default" w:ascii="ＭＳ 明朝" w:hAnsi="ＭＳ 明朝" w:eastAsia="ＭＳ 明朝"/>
          <w:color w:val="auto"/>
          <w:spacing w:val="2"/>
          <w:sz w:val="22"/>
          <w:u w:val="none" w:color="auto"/>
        </w:rPr>
        <w:t>年４月１日から適用する。</w:t>
      </w:r>
    </w:p>
    <w:p>
      <w:pPr>
        <w:pStyle w:val="0"/>
        <w:autoSpaceDE w:val="0"/>
        <w:autoSpaceDN w:val="0"/>
        <w:adjustRightInd w:val="0"/>
        <w:spacing w:line="247" w:lineRule="atLeast"/>
        <w:ind w:left="1568" w:hanging="896"/>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附　則（平成</w:t>
      </w:r>
      <w:r>
        <w:rPr>
          <w:rFonts w:hint="default" w:ascii="ＭＳ 明朝" w:hAnsi="ＭＳ 明朝" w:eastAsia="ＭＳ 明朝"/>
          <w:color w:val="auto"/>
          <w:spacing w:val="2"/>
          <w:sz w:val="22"/>
          <w:u w:val="none" w:color="auto"/>
        </w:rPr>
        <w:t>28</w:t>
      </w:r>
      <w:r>
        <w:rPr>
          <w:rFonts w:hint="default" w:ascii="ＭＳ 明朝" w:hAnsi="ＭＳ 明朝" w:eastAsia="ＭＳ 明朝"/>
          <w:color w:val="auto"/>
          <w:spacing w:val="2"/>
          <w:sz w:val="22"/>
          <w:u w:val="none" w:color="auto"/>
        </w:rPr>
        <w:t>年３月</w:t>
      </w:r>
      <w:r>
        <w:rPr>
          <w:rFonts w:hint="default" w:ascii="ＭＳ 明朝" w:hAnsi="ＭＳ 明朝" w:eastAsia="ＭＳ 明朝"/>
          <w:color w:val="auto"/>
          <w:spacing w:val="2"/>
          <w:sz w:val="22"/>
          <w:u w:val="none" w:color="auto"/>
        </w:rPr>
        <w:t>30</w:t>
      </w:r>
      <w:r>
        <w:rPr>
          <w:rFonts w:hint="default" w:ascii="ＭＳ 明朝" w:hAnsi="ＭＳ 明朝" w:eastAsia="ＭＳ 明朝"/>
          <w:color w:val="auto"/>
          <w:spacing w:val="2"/>
          <w:sz w:val="22"/>
          <w:u w:val="none" w:color="auto"/>
        </w:rPr>
        <w:t>日告示第</w:t>
      </w:r>
      <w:r>
        <w:rPr>
          <w:rFonts w:hint="default" w:ascii="ＭＳ 明朝" w:hAnsi="ＭＳ 明朝" w:eastAsia="ＭＳ 明朝"/>
          <w:color w:val="auto"/>
          <w:spacing w:val="2"/>
          <w:sz w:val="22"/>
          <w:u w:val="none" w:color="auto"/>
        </w:rPr>
        <w:t>70</w:t>
      </w:r>
      <w:r>
        <w:rPr>
          <w:rFonts w:hint="default" w:ascii="ＭＳ 明朝" w:hAnsi="ＭＳ 明朝" w:eastAsia="ＭＳ 明朝"/>
          <w:color w:val="auto"/>
          <w:spacing w:val="2"/>
          <w:sz w:val="22"/>
          <w:u w:val="none" w:color="auto"/>
        </w:rPr>
        <w:t>号）</w:t>
      </w:r>
    </w:p>
    <w:p>
      <w:pPr>
        <w:pStyle w:val="0"/>
        <w:autoSpaceDE w:val="0"/>
        <w:autoSpaceDN w:val="0"/>
        <w:ind w:left="684" w:leftChars="100" w:hanging="456" w:hangingChars="200"/>
        <w:rPr>
          <w:rFonts w:hint="default"/>
          <w:color w:val="auto"/>
          <w:u w:val="none" w:color="auto"/>
        </w:rPr>
      </w:pPr>
      <w:r>
        <w:rPr>
          <w:rFonts w:hint="default" w:ascii="ＭＳ 明朝" w:hAnsi="ＭＳ 明朝" w:eastAsia="ＭＳ 明朝"/>
          <w:color w:val="auto"/>
          <w:spacing w:val="2"/>
          <w:sz w:val="22"/>
          <w:u w:val="none" w:color="auto"/>
        </w:rPr>
        <w:t>この要綱は、平成</w:t>
      </w:r>
      <w:r>
        <w:rPr>
          <w:rFonts w:hint="default" w:ascii="ＭＳ 明朝" w:hAnsi="ＭＳ 明朝" w:eastAsia="ＭＳ 明朝"/>
          <w:color w:val="auto"/>
          <w:spacing w:val="2"/>
          <w:sz w:val="22"/>
          <w:u w:val="none" w:color="auto"/>
        </w:rPr>
        <w:t>28</w:t>
      </w:r>
      <w:r>
        <w:rPr>
          <w:rFonts w:hint="default" w:ascii="ＭＳ 明朝" w:hAnsi="ＭＳ 明朝" w:eastAsia="ＭＳ 明朝"/>
          <w:color w:val="auto"/>
          <w:spacing w:val="2"/>
          <w:sz w:val="22"/>
          <w:u w:val="none" w:color="auto"/>
        </w:rPr>
        <w:t>年４月１日から施行する。</w:t>
      </w:r>
    </w:p>
    <w:p>
      <w:pPr>
        <w:pStyle w:val="0"/>
        <w:autoSpaceDE w:val="0"/>
        <w:autoSpaceDN w:val="0"/>
        <w:ind w:left="685" w:leftChars="300" w:firstLine="0" w:firstLineChars="0"/>
        <w:rPr>
          <w:rFonts w:hint="default"/>
          <w:color w:val="auto"/>
          <w:u w:val="none" w:color="auto"/>
        </w:rPr>
      </w:pPr>
      <w:r>
        <w:rPr>
          <w:rFonts w:hint="default" w:ascii="ＭＳ 明朝" w:hAnsi="ＭＳ 明朝" w:eastAsia="ＭＳ 明朝"/>
          <w:color w:val="auto"/>
          <w:spacing w:val="2"/>
          <w:sz w:val="22"/>
          <w:u w:val="none" w:color="auto"/>
        </w:rPr>
        <w:t>附　則（平成</w:t>
      </w:r>
      <w:r>
        <w:rPr>
          <w:rFonts w:hint="default" w:ascii="ＭＳ 明朝" w:hAnsi="ＭＳ 明朝" w:eastAsia="ＭＳ 明朝"/>
          <w:color w:val="auto"/>
          <w:spacing w:val="2"/>
          <w:sz w:val="22"/>
          <w:u w:val="none" w:color="auto"/>
        </w:rPr>
        <w:t>29</w:t>
      </w:r>
      <w:r>
        <w:rPr>
          <w:rFonts w:hint="default" w:ascii="ＭＳ 明朝" w:hAnsi="ＭＳ 明朝" w:eastAsia="ＭＳ 明朝"/>
          <w:color w:val="auto"/>
          <w:spacing w:val="2"/>
          <w:sz w:val="22"/>
          <w:u w:val="none" w:color="auto"/>
        </w:rPr>
        <w:t>年３月</w:t>
      </w:r>
      <w:r>
        <w:rPr>
          <w:rFonts w:hint="default" w:ascii="ＭＳ 明朝" w:hAnsi="ＭＳ 明朝" w:eastAsia="ＭＳ 明朝"/>
          <w:color w:val="auto"/>
          <w:spacing w:val="2"/>
          <w:sz w:val="22"/>
          <w:u w:val="none" w:color="auto"/>
        </w:rPr>
        <w:t>31</w:t>
      </w:r>
      <w:r>
        <w:rPr>
          <w:rFonts w:hint="default" w:ascii="ＭＳ 明朝" w:hAnsi="ＭＳ 明朝" w:eastAsia="ＭＳ 明朝"/>
          <w:color w:val="auto"/>
          <w:spacing w:val="2"/>
          <w:sz w:val="22"/>
          <w:u w:val="none" w:color="auto"/>
        </w:rPr>
        <w:t>日告示第</w:t>
      </w:r>
      <w:r>
        <w:rPr>
          <w:rFonts w:hint="default" w:ascii="ＭＳ 明朝" w:hAnsi="ＭＳ 明朝" w:eastAsia="ＭＳ 明朝"/>
          <w:color w:val="auto"/>
          <w:spacing w:val="2"/>
          <w:sz w:val="22"/>
          <w:u w:val="none" w:color="auto"/>
        </w:rPr>
        <w:t>89</w:t>
      </w:r>
      <w:r>
        <w:rPr>
          <w:rFonts w:hint="default" w:ascii="ＭＳ 明朝" w:hAnsi="ＭＳ 明朝" w:eastAsia="ＭＳ 明朝"/>
          <w:color w:val="auto"/>
          <w:spacing w:val="2"/>
          <w:sz w:val="22"/>
          <w:u w:val="none" w:color="auto"/>
        </w:rPr>
        <w:t>号）</w:t>
      </w:r>
    </w:p>
    <w:p>
      <w:pPr>
        <w:pStyle w:val="0"/>
        <w:autoSpaceDE w:val="0"/>
        <w:autoSpaceDN w:val="0"/>
        <w:adjustRightInd w:val="0"/>
        <w:spacing w:line="247" w:lineRule="atLeast"/>
        <w:ind w:firstLine="224"/>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pacing w:val="2"/>
          <w:sz w:val="22"/>
          <w:u w:val="none" w:color="auto"/>
        </w:rPr>
        <w:t>この要綱は、平成</w:t>
      </w:r>
      <w:r>
        <w:rPr>
          <w:rFonts w:hint="default" w:ascii="ＭＳ 明朝" w:hAnsi="ＭＳ 明朝" w:eastAsia="ＭＳ 明朝"/>
          <w:color w:val="auto"/>
          <w:spacing w:val="2"/>
          <w:sz w:val="22"/>
          <w:u w:val="none" w:color="auto"/>
        </w:rPr>
        <w:t>29</w:t>
      </w:r>
      <w:r>
        <w:rPr>
          <w:rFonts w:hint="default" w:ascii="ＭＳ 明朝" w:hAnsi="ＭＳ 明朝" w:eastAsia="ＭＳ 明朝"/>
          <w:color w:val="auto"/>
          <w:spacing w:val="2"/>
          <w:sz w:val="22"/>
          <w:u w:val="none" w:color="auto"/>
        </w:rPr>
        <w:t>年４月１日から施行する。</w:t>
      </w:r>
    </w:p>
    <w:p>
      <w:pPr>
        <w:pStyle w:val="0"/>
        <w:autoSpaceDE w:val="0"/>
        <w:autoSpaceDN w:val="0"/>
        <w:ind w:left="685" w:leftChars="300" w:firstLine="0" w:firstLineChars="0"/>
        <w:rPr>
          <w:rFonts w:hint="default"/>
          <w:color w:val="auto"/>
          <w:u w:val="none" w:color="auto"/>
        </w:rPr>
      </w:pPr>
      <w:r>
        <w:rPr>
          <w:rFonts w:hint="default" w:ascii="ＭＳ 明朝" w:hAnsi="ＭＳ 明朝" w:eastAsia="ＭＳ 明朝"/>
          <w:color w:val="auto"/>
          <w:spacing w:val="2"/>
          <w:sz w:val="22"/>
          <w:u w:val="none" w:color="auto"/>
        </w:rPr>
        <w:t>附　則（令和元年</w:t>
      </w:r>
      <w:r>
        <w:rPr>
          <w:rFonts w:hint="default" w:ascii="ＭＳ 明朝" w:hAnsi="ＭＳ 明朝" w:eastAsia="ＭＳ 明朝"/>
          <w:color w:val="auto"/>
          <w:spacing w:val="2"/>
          <w:sz w:val="22"/>
          <w:u w:val="none" w:color="auto"/>
        </w:rPr>
        <w:t>10</w:t>
      </w:r>
      <w:r>
        <w:rPr>
          <w:rFonts w:hint="default" w:ascii="ＭＳ 明朝" w:hAnsi="ＭＳ 明朝" w:eastAsia="ＭＳ 明朝"/>
          <w:color w:val="auto"/>
          <w:spacing w:val="2"/>
          <w:sz w:val="22"/>
          <w:u w:val="none" w:color="auto"/>
        </w:rPr>
        <w:t>月</w:t>
      </w:r>
      <w:r>
        <w:rPr>
          <w:rFonts w:hint="default" w:ascii="ＭＳ 明朝" w:hAnsi="ＭＳ 明朝" w:eastAsia="ＭＳ 明朝"/>
          <w:color w:val="auto"/>
          <w:spacing w:val="2"/>
          <w:sz w:val="22"/>
          <w:u w:val="none" w:color="auto"/>
        </w:rPr>
        <w:t>31</w:t>
      </w:r>
      <w:r>
        <w:rPr>
          <w:rFonts w:hint="default" w:ascii="ＭＳ 明朝" w:hAnsi="ＭＳ 明朝" w:eastAsia="ＭＳ 明朝"/>
          <w:color w:val="auto"/>
          <w:spacing w:val="2"/>
          <w:sz w:val="22"/>
          <w:u w:val="none" w:color="auto"/>
        </w:rPr>
        <w:t>日告示第</w:t>
      </w:r>
      <w:r>
        <w:rPr>
          <w:rFonts w:hint="default" w:ascii="ＭＳ 明朝" w:hAnsi="ＭＳ 明朝" w:eastAsia="ＭＳ 明朝"/>
          <w:color w:val="auto"/>
          <w:spacing w:val="2"/>
          <w:sz w:val="22"/>
          <w:u w:val="none" w:color="auto"/>
        </w:rPr>
        <w:t>65</w:t>
      </w:r>
      <w:r>
        <w:rPr>
          <w:rFonts w:hint="default" w:ascii="ＭＳ 明朝" w:hAnsi="ＭＳ 明朝" w:eastAsia="ＭＳ 明朝"/>
          <w:color w:val="auto"/>
          <w:spacing w:val="2"/>
          <w:sz w:val="22"/>
          <w:u w:val="none" w:color="auto"/>
        </w:rPr>
        <w:t>号）</w:t>
      </w:r>
    </w:p>
    <w:p>
      <w:pPr>
        <w:pStyle w:val="0"/>
        <w:autoSpaceDE w:val="0"/>
        <w:autoSpaceDN w:val="0"/>
        <w:ind w:left="228" w:leftChars="100" w:firstLine="0" w:firstLineChars="0"/>
        <w:rPr>
          <w:rFonts w:hint="default"/>
          <w:color w:val="auto"/>
          <w:u w:val="none" w:color="auto"/>
        </w:rPr>
      </w:pPr>
      <w:r>
        <w:rPr>
          <w:rFonts w:hint="default" w:ascii="ＭＳ 明朝" w:hAnsi="ＭＳ 明朝" w:eastAsia="ＭＳ 明朝"/>
          <w:color w:val="auto"/>
          <w:spacing w:val="2"/>
          <w:sz w:val="22"/>
          <w:u w:val="none" w:color="auto"/>
        </w:rPr>
        <w:t>この要綱は、令和元年</w:t>
      </w:r>
      <w:r>
        <w:rPr>
          <w:rFonts w:hint="default" w:ascii="ＭＳ 明朝" w:hAnsi="ＭＳ 明朝" w:eastAsia="ＭＳ 明朝"/>
          <w:color w:val="auto"/>
          <w:spacing w:val="2"/>
          <w:sz w:val="22"/>
          <w:u w:val="none" w:color="auto"/>
        </w:rPr>
        <w:t>11</w:t>
      </w:r>
      <w:r>
        <w:rPr>
          <w:rFonts w:hint="default" w:ascii="ＭＳ 明朝" w:hAnsi="ＭＳ 明朝" w:eastAsia="ＭＳ 明朝"/>
          <w:color w:val="auto"/>
          <w:spacing w:val="2"/>
          <w:sz w:val="22"/>
          <w:u w:val="none" w:color="auto"/>
        </w:rPr>
        <w:t>月１日から施行し、改正後の観音寺市緊急輸送道路沿道建築物等耐震対策支援事業費補助金交付要綱の規定は、令和元年</w:t>
      </w:r>
      <w:r>
        <w:rPr>
          <w:rFonts w:hint="default" w:ascii="ＭＳ 明朝" w:hAnsi="ＭＳ 明朝" w:eastAsia="ＭＳ 明朝"/>
          <w:color w:val="auto"/>
          <w:spacing w:val="2"/>
          <w:sz w:val="22"/>
          <w:u w:val="none" w:color="auto"/>
        </w:rPr>
        <w:t>10</w:t>
      </w:r>
      <w:r>
        <w:rPr>
          <w:rFonts w:hint="default" w:ascii="ＭＳ 明朝" w:hAnsi="ＭＳ 明朝" w:eastAsia="ＭＳ 明朝"/>
          <w:color w:val="auto"/>
          <w:spacing w:val="2"/>
          <w:sz w:val="22"/>
          <w:u w:val="none" w:color="auto"/>
        </w:rPr>
        <w:t>月９日以後に完了した補助事業について適用する。</w:t>
      </w:r>
    </w:p>
    <w:p>
      <w:pPr>
        <w:pStyle w:val="0"/>
        <w:autoSpaceDE w:val="0"/>
        <w:autoSpaceDN w:val="0"/>
        <w:adjustRightInd w:val="0"/>
        <w:spacing w:line="247" w:lineRule="atLeast"/>
        <w:ind w:firstLine="913" w:firstLineChars="400"/>
        <w:jc w:val="left"/>
        <w:rPr>
          <w:rFonts w:hint="default" w:ascii="ＭＳ 明朝" w:hAnsi="ＭＳ 明朝" w:eastAsia="ＭＳ 明朝"/>
          <w:color w:val="auto"/>
          <w:sz w:val="22"/>
          <w:u w:val="none" w:color="auto"/>
        </w:rPr>
      </w:pPr>
      <w:r>
        <w:rPr>
          <w:rFonts w:hint="default" w:ascii="ＭＳ 明朝" w:hAnsi="ＭＳ 明朝" w:eastAsia="ＭＳ 明朝"/>
          <w:color w:val="auto"/>
          <w:sz w:val="22"/>
          <w:u w:val="none" w:color="auto"/>
        </w:rPr>
        <w:t>附　則</w:t>
      </w:r>
    </w:p>
    <w:p>
      <w:pPr>
        <w:pStyle w:val="0"/>
        <w:jc w:val="left"/>
        <w:rPr>
          <w:rFonts w:hint="default" w:ascii="ＭＳ 明朝" w:hAnsi="ＭＳ 明朝" w:eastAsia="ＭＳ 明朝"/>
          <w:color w:val="auto"/>
          <w:u w:val="none" w:color="auto"/>
        </w:rPr>
      </w:pPr>
      <w:r>
        <w:rPr>
          <w:rFonts w:hint="default" w:ascii="ＭＳ 明朝" w:hAnsi="ＭＳ 明朝" w:eastAsia="ＭＳ 明朝"/>
          <w:color w:val="auto"/>
          <w:sz w:val="22"/>
          <w:u w:val="none" w:color="auto"/>
        </w:rPr>
        <w:t>　（施行期日）</w:t>
      </w:r>
    </w:p>
    <w:p>
      <w:pPr>
        <w:pStyle w:val="0"/>
        <w:ind w:left="0" w:leftChars="0" w:right="0" w:rightChars="0" w:firstLine="0" w:firstLineChars="0"/>
        <w:jc w:val="left"/>
        <w:rPr>
          <w:rFonts w:hint="default" w:ascii="ＭＳ 明朝" w:hAnsi="ＭＳ 明朝" w:eastAsia="ＭＳ 明朝"/>
          <w:color w:val="auto"/>
          <w:u w:val="none" w:color="auto"/>
        </w:rPr>
      </w:pPr>
      <w:r>
        <w:rPr>
          <w:rFonts w:hint="default" w:ascii="ＭＳ 明朝" w:hAnsi="ＭＳ 明朝" w:eastAsia="ＭＳ 明朝"/>
          <w:color w:val="auto"/>
          <w:sz w:val="22"/>
          <w:u w:val="none" w:color="auto"/>
        </w:rPr>
        <w:t>１　この要綱は、令和６年４月１日から施行する。</w:t>
      </w:r>
    </w:p>
    <w:p>
      <w:pPr>
        <w:pStyle w:val="0"/>
        <w:ind w:leftChars="0" w:rightChars="0" w:firstLineChars="0"/>
        <w:jc w:val="left"/>
        <w:rPr>
          <w:rFonts w:hint="default" w:ascii="ＭＳ 明朝" w:hAnsi="ＭＳ 明朝" w:eastAsia="ＭＳ 明朝"/>
          <w:color w:val="auto"/>
          <w:u w:val="none" w:color="auto"/>
        </w:rPr>
      </w:pPr>
      <w:r>
        <w:rPr>
          <w:rFonts w:hint="default" w:ascii="ＭＳ 明朝" w:hAnsi="ＭＳ 明朝" w:eastAsia="ＭＳ 明朝"/>
          <w:color w:val="auto"/>
          <w:sz w:val="22"/>
          <w:u w:val="none" w:color="auto"/>
        </w:rPr>
        <w:t>　（経過措置）</w:t>
      </w:r>
    </w:p>
    <w:p>
      <w:pPr>
        <w:pStyle w:val="0"/>
        <w:autoSpaceDE w:val="0"/>
        <w:autoSpaceDN w:val="0"/>
        <w:adjustRightInd w:val="0"/>
        <w:spacing w:line="247" w:lineRule="atLeast"/>
        <w:ind w:firstLine="0"/>
        <w:jc w:val="both"/>
        <w:rPr>
          <w:rFonts w:hint="default" w:ascii="ＭＳ 明朝" w:hAnsi="ＭＳ 明朝" w:eastAsia="ＭＳ 明朝"/>
          <w:color w:val="auto"/>
          <w:spacing w:val="2"/>
          <w:sz w:val="22"/>
          <w:u w:val="none" w:color="auto"/>
        </w:rPr>
      </w:pPr>
      <w:r>
        <w:rPr>
          <w:rFonts w:hint="default" w:ascii="ＭＳ 明朝" w:hAnsi="ＭＳ 明朝" w:eastAsia="ＭＳ 明朝"/>
          <w:color w:val="auto"/>
          <w:sz w:val="22"/>
          <w:u w:val="none" w:color="auto"/>
        </w:rPr>
        <w:t>２　改正後の観音寺市緊急輸送道路沿道建築物等耐震対策支援事業費補助金交付要綱の規定は、令和６年４月１日以後に申請した補助金の交付について適用し、同日前に申請した補助金の交付については、なお従前の例による。</w:t>
      </w:r>
    </w:p>
    <w:p>
      <w:pPr>
        <w:rPr>
          <w:rFonts w:hint="default"/>
          <w:color w:val="FF0000"/>
        </w:rPr>
        <w:sectPr>
          <w:pgSz w:w="11906" w:h="16838"/>
          <w:pgMar w:top="1531" w:right="1247" w:bottom="1418" w:left="1531" w:header="851" w:footer="992" w:gutter="0"/>
          <w:cols w:space="720"/>
          <w:textDirection w:val="lrTb"/>
          <w:docGrid w:type="linesAndChars" w:linePitch="496" w:charSpace="1679"/>
        </w:sect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別表第１（第５条関係）</w:t>
      </w:r>
    </w:p>
    <w:p>
      <w:pPr>
        <w:pStyle w:val="0"/>
        <w:widowControl w:val="0"/>
        <w:kinsoku w:val="0"/>
        <w:overflowPunct w:val="0"/>
        <w:autoSpaceDE w:val="0"/>
        <w:autoSpaceDN w:val="0"/>
        <w:adjustRightInd w:val="0"/>
        <w:snapToGrid w:val="0"/>
        <w:ind w:firstLine="221" w:firstLineChars="100"/>
        <w:jc w:val="left"/>
        <w:rPr>
          <w:rFonts w:hint="default"/>
          <w:snapToGrid w:val="0"/>
          <w:kern w:val="0"/>
          <w:sz w:val="21"/>
        </w:rPr>
      </w:pPr>
      <w:r>
        <w:rPr>
          <w:rFonts w:hint="eastAsia"/>
          <w:snapToGrid w:val="0"/>
          <w:kern w:val="0"/>
          <w:sz w:val="21"/>
        </w:rPr>
        <w:t>補助対象事業費</w:t>
      </w:r>
      <w:r>
        <w:rPr>
          <w:rFonts w:hint="default" w:ascii="ＭＳ 明朝" w:hAnsi="ＭＳ 明朝" w:eastAsia="ＭＳ 明朝"/>
          <w:color w:val="auto"/>
          <w:spacing w:val="2"/>
          <w:sz w:val="21"/>
          <w:u w:val="none" w:color="auto"/>
        </w:rPr>
        <w:t>及び補助金の額</w:t>
      </w:r>
    </w:p>
    <w:p>
      <w:pPr>
        <w:pStyle w:val="0"/>
        <w:widowControl w:val="0"/>
        <w:kinsoku w:val="0"/>
        <w:overflowPunct w:val="0"/>
        <w:autoSpaceDE w:val="0"/>
        <w:autoSpaceDN w:val="0"/>
        <w:adjustRightInd w:val="0"/>
        <w:snapToGrid w:val="0"/>
        <w:ind w:left="231" w:leftChars="100" w:firstLine="0"/>
        <w:jc w:val="left"/>
        <w:rPr>
          <w:rFonts w:hint="default"/>
          <w:snapToGrid w:val="0"/>
          <w:kern w:val="0"/>
          <w:sz w:val="21"/>
        </w:rPr>
      </w:pPr>
      <w:r>
        <w:rPr>
          <w:rFonts w:hint="eastAsia"/>
          <w:snapToGrid w:val="0"/>
          <w:kern w:val="0"/>
          <w:sz w:val="21"/>
        </w:rPr>
        <w:t>補助対象事業費の限度額は、①により算出した額と②を比較して、いずれか少ない額と</w:t>
      </w:r>
      <w:r>
        <w:rPr>
          <w:rFonts w:hint="default" w:ascii="ＭＳ 明朝" w:hAnsi="ＭＳ 明朝" w:eastAsia="ＭＳ 明朝"/>
          <w:color w:val="auto"/>
          <w:spacing w:val="2"/>
          <w:sz w:val="21"/>
          <w:u w:val="none" w:color="auto"/>
        </w:rPr>
        <w:t>する</w:t>
      </w:r>
      <w:r>
        <w:rPr>
          <w:rFonts w:hint="eastAsia"/>
          <w:snapToGrid w:val="0"/>
          <w:kern w:val="0"/>
          <w:sz w:val="21"/>
        </w:rPr>
        <w:t>。</w:t>
      </w:r>
    </w:p>
    <w:tbl>
      <w:tblPr>
        <w:tblStyle w:val="11"/>
        <w:tblW w:w="10134" w:type="dxa"/>
        <w:tblInd w:w="-216"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left w:w="0" w:type="dxa"/>
          <w:right w:w="0" w:type="dxa"/>
        </w:tblCellMar>
        <w:tblLook w:firstRow="1" w:lastRow="0" w:firstColumn="1" w:lastColumn="0" w:noHBand="0" w:noVBand="1" w:val="04A0"/>
      </w:tblPr>
      <w:tblGrid>
        <w:gridCol w:w="865"/>
        <w:gridCol w:w="425"/>
        <w:gridCol w:w="1295"/>
        <w:gridCol w:w="2463"/>
        <w:gridCol w:w="2540"/>
        <w:gridCol w:w="293"/>
        <w:gridCol w:w="2253"/>
      </w:tblGrid>
      <w:tr>
        <w:trPr>
          <w:trHeight w:val="256" w:hRule="atLeast"/>
        </w:trPr>
        <w:tc>
          <w:tcPr>
            <w:tcW w:w="2585" w:type="dxa"/>
            <w:gridSpan w:val="3"/>
            <w:vMerge w:val="restart"/>
            <w:tcBorders>
              <w:top w:val="none" w:color="auto" w:sz="0" w:space="0"/>
              <w:left w:val="single" w:color="auto" w:sz="12" w:space="0"/>
              <w:bottom w:val="none" w:color="auto" w:sz="0" w:space="0"/>
              <w:right w:val="single" w:color="000000"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対象建築物</w:t>
            </w:r>
          </w:p>
        </w:tc>
        <w:tc>
          <w:tcPr>
            <w:tcW w:w="5296" w:type="dxa"/>
            <w:gridSpan w:val="3"/>
            <w:tcBorders>
              <w:top w:val="none" w:color="auto" w:sz="0" w:space="0"/>
              <w:left w:val="nil"/>
              <w:bottom w:val="single" w:color="auto" w:sz="4" w:space="0"/>
              <w:right w:val="nil"/>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住　　　　宅</w:t>
            </w:r>
          </w:p>
        </w:tc>
        <w:tc>
          <w:tcPr>
            <w:tcW w:w="2253" w:type="dxa"/>
            <w:vMerge w:val="restart"/>
            <w:tcBorders>
              <w:top w:val="none" w:color="auto" w:sz="0" w:space="0"/>
              <w:left w:val="single" w:color="auto" w:sz="4" w:space="0"/>
              <w:bottom w:val="none" w:color="auto" w:sz="0" w:space="0"/>
              <w:right w:val="single" w:color="auto" w:sz="12"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左記以外の建築物</w:t>
            </w:r>
          </w:p>
        </w:tc>
      </w:tr>
      <w:tr>
        <w:trPr>
          <w:trHeight w:val="257" w:hRule="atLeast"/>
        </w:trPr>
        <w:tc>
          <w:tcPr>
            <w:tcW w:w="2585" w:type="dxa"/>
            <w:gridSpan w:val="3"/>
            <w:vMerge w:val="continue"/>
            <w:tcBorders>
              <w:top w:val="none" w:color="auto" w:sz="0" w:space="0"/>
              <w:left w:val="single" w:color="auto" w:sz="12" w:space="0"/>
              <w:bottom w:val="none" w:color="auto" w:sz="0" w:space="0"/>
              <w:right w:val="single" w:color="000000"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left"/>
              <w:rPr>
                <w:rFonts w:hint="default"/>
                <w:snapToGrid w:val="0"/>
                <w:kern w:val="0"/>
                <w:sz w:val="21"/>
              </w:rPr>
            </w:pPr>
          </w:p>
        </w:tc>
        <w:tc>
          <w:tcPr>
            <w:tcW w:w="2463" w:type="dxa"/>
            <w:vMerge w:val="restart"/>
            <w:tcBorders>
              <w:top w:val="none" w:color="auto" w:sz="0" w:space="0"/>
              <w:left w:val="nil"/>
              <w:bottom w:val="single" w:color="auto" w:sz="2" w:space="0"/>
              <w:right w:val="none" w:color="auto" w:sz="0"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442" w:firstLineChars="200"/>
              <w:jc w:val="left"/>
              <w:rPr>
                <w:rFonts w:hint="default"/>
                <w:snapToGrid w:val="0"/>
                <w:kern w:val="0"/>
                <w:sz w:val="21"/>
              </w:rPr>
            </w:pPr>
            <w:r>
              <w:rPr>
                <w:rFonts w:hint="eastAsia"/>
                <w:snapToGrid w:val="0"/>
                <w:kern w:val="0"/>
                <w:sz w:val="21"/>
              </w:rPr>
              <w:t>共同住宅</w:t>
            </w:r>
          </w:p>
        </w:tc>
        <w:tc>
          <w:tcPr>
            <w:tcW w:w="2833" w:type="dxa"/>
            <w:gridSpan w:val="2"/>
            <w:tcBorders>
              <w:top w:val="none" w:color="auto" w:sz="0" w:space="0"/>
              <w:left w:val="nil"/>
              <w:bottom w:val="single" w:color="auto" w:sz="4" w:space="0"/>
              <w:right w:val="nil"/>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jc w:val="left"/>
              <w:rPr>
                <w:rFonts w:hint="default"/>
                <w:snapToGrid w:val="0"/>
                <w:kern w:val="0"/>
                <w:sz w:val="21"/>
              </w:rPr>
            </w:pPr>
          </w:p>
        </w:tc>
        <w:tc>
          <w:tcPr>
            <w:tcW w:w="2253" w:type="dxa"/>
            <w:vMerge w:val="continue"/>
            <w:tcBorders>
              <w:top w:val="none" w:color="auto" w:sz="0" w:space="0"/>
              <w:left w:val="single" w:color="auto" w:sz="4" w:space="0"/>
              <w:bottom w:val="none" w:color="auto" w:sz="0" w:space="0"/>
              <w:right w:val="single" w:color="auto" w:sz="12"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left"/>
              <w:rPr>
                <w:rFonts w:hint="default"/>
                <w:snapToGrid w:val="0"/>
                <w:kern w:val="0"/>
                <w:sz w:val="21"/>
              </w:rPr>
            </w:pPr>
          </w:p>
        </w:tc>
      </w:tr>
      <w:tr>
        <w:trPr>
          <w:trHeight w:val="478" w:hRule="atLeast"/>
        </w:trPr>
        <w:tc>
          <w:tcPr>
            <w:tcW w:w="2585" w:type="dxa"/>
            <w:gridSpan w:val="3"/>
            <w:vMerge w:val="continue"/>
            <w:tcBorders>
              <w:top w:val="none" w:color="auto" w:sz="0" w:space="0"/>
              <w:left w:val="single" w:color="auto" w:sz="12" w:space="0"/>
              <w:bottom w:val="single" w:color="000000" w:sz="4" w:space="0"/>
              <w:right w:val="single" w:color="000000"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left"/>
              <w:rPr>
                <w:rFonts w:hint="default"/>
                <w:snapToGrid w:val="0"/>
                <w:kern w:val="0"/>
                <w:sz w:val="21"/>
              </w:rPr>
            </w:pPr>
          </w:p>
        </w:tc>
        <w:tc>
          <w:tcPr>
            <w:tcW w:w="2463" w:type="dxa"/>
            <w:vMerge w:val="continue"/>
            <w:tcBorders>
              <w:top w:val="none" w:color="auto" w:sz="0" w:space="0"/>
              <w:left w:val="nil"/>
              <w:bottom w:val="single" w:color="auto" w:sz="2" w:space="0"/>
              <w:right w:val="single" w:color="auto"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left"/>
              <w:rPr>
                <w:rFonts w:hint="default"/>
                <w:snapToGrid w:val="0"/>
                <w:kern w:val="0"/>
                <w:sz w:val="21"/>
              </w:rPr>
            </w:pPr>
          </w:p>
        </w:tc>
        <w:tc>
          <w:tcPr>
            <w:tcW w:w="2833" w:type="dxa"/>
            <w:gridSpan w:val="2"/>
            <w:tcBorders>
              <w:top w:val="none" w:color="auto" w:sz="0" w:space="0"/>
              <w:left w:val="single" w:color="auto" w:sz="4" w:space="0"/>
              <w:bottom w:val="single" w:color="auto" w:sz="2" w:space="0"/>
              <w:right w:val="nil"/>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マンション</w:t>
            </w:r>
          </w:p>
          <w:p>
            <w:pPr>
              <w:pStyle w:val="0"/>
              <w:widowControl w:val="0"/>
              <w:kinsoku w:val="0"/>
              <w:overflowPunct w:val="0"/>
              <w:autoSpaceDE w:val="0"/>
              <w:autoSpaceDN w:val="0"/>
              <w:adjustRightInd w:val="0"/>
              <w:snapToGrid w:val="0"/>
              <w:jc w:val="center"/>
              <w:rPr>
                <w:rFonts w:hint="default"/>
                <w:snapToGrid w:val="0"/>
                <w:kern w:val="0"/>
                <w:sz w:val="21"/>
              </w:rPr>
            </w:pPr>
            <w:r>
              <w:rPr>
                <w:rFonts w:hint="eastAsia"/>
                <w:snapToGrid w:val="0"/>
                <w:kern w:val="0"/>
                <w:sz w:val="18"/>
              </w:rPr>
              <w:t>3</w:t>
            </w:r>
            <w:r>
              <w:rPr>
                <w:rFonts w:hint="eastAsia"/>
                <w:snapToGrid w:val="0"/>
                <w:kern w:val="0"/>
                <w:sz w:val="18"/>
              </w:rPr>
              <w:t>階かつ延べ</w:t>
            </w:r>
            <w:r>
              <w:rPr>
                <w:rFonts w:hint="eastAsia"/>
                <w:snapToGrid w:val="0"/>
                <w:kern w:val="0"/>
                <w:sz w:val="18"/>
              </w:rPr>
              <w:t>1,000</w:t>
            </w:r>
            <w:r>
              <w:rPr>
                <w:rFonts w:hint="eastAsia"/>
                <w:snapToGrid w:val="0"/>
                <w:kern w:val="0"/>
                <w:sz w:val="18"/>
              </w:rPr>
              <w:t>㎡以上</w:t>
            </w:r>
          </w:p>
        </w:tc>
        <w:tc>
          <w:tcPr>
            <w:tcW w:w="2253" w:type="dxa"/>
            <w:vMerge w:val="continue"/>
            <w:tcBorders>
              <w:top w:val="none" w:color="auto" w:sz="0" w:space="0"/>
              <w:left w:val="single" w:color="auto" w:sz="4" w:space="0"/>
              <w:bottom w:val="single" w:color="000000" w:sz="4" w:space="0"/>
              <w:right w:val="single" w:color="auto" w:sz="12"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left"/>
              <w:rPr>
                <w:rFonts w:hint="default"/>
                <w:snapToGrid w:val="0"/>
                <w:kern w:val="0"/>
                <w:sz w:val="21"/>
              </w:rPr>
            </w:pPr>
          </w:p>
        </w:tc>
      </w:tr>
      <w:tr>
        <w:trPr>
          <w:trHeight w:val="257" w:hRule="atLeast"/>
        </w:trPr>
        <w:tc>
          <w:tcPr>
            <w:tcW w:w="865" w:type="dxa"/>
            <w:vMerge w:val="restart"/>
            <w:tcBorders>
              <w:top w:val="none" w:color="auto" w:sz="0" w:space="0"/>
              <w:left w:val="single" w:color="auto" w:sz="12" w:space="0"/>
              <w:bottom w:val="single" w:color="000000" w:sz="4" w:space="0"/>
              <w:right w:val="single" w:color="auto"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w:t>
            </w:r>
          </w:p>
        </w:tc>
        <w:tc>
          <w:tcPr>
            <w:tcW w:w="1720" w:type="dxa"/>
            <w:gridSpan w:val="2"/>
            <w:tcBorders>
              <w:top w:val="none" w:color="auto" w:sz="0" w:space="0"/>
              <w:left w:val="single" w:color="auto" w:sz="4" w:space="0"/>
              <w:bottom w:val="single" w:color="auto" w:sz="2" w:space="0"/>
              <w:right w:val="single" w:color="000000"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補助率</w:t>
            </w:r>
          </w:p>
        </w:tc>
        <w:tc>
          <w:tcPr>
            <w:tcW w:w="7549" w:type="dxa"/>
            <w:gridSpan w:val="4"/>
            <w:tcBorders>
              <w:top w:val="none" w:color="auto" w:sz="0" w:space="0"/>
              <w:left w:val="single" w:color="auto" w:sz="4" w:space="0"/>
              <w:bottom w:val="single" w:color="auto" w:sz="4" w:space="0"/>
              <w:right w:val="single" w:color="auto" w:sz="12"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2/3</w:t>
            </w:r>
          </w:p>
        </w:tc>
      </w:tr>
      <w:tr>
        <w:trPr>
          <w:trHeight w:val="1698" w:hRule="atLeast"/>
        </w:trPr>
        <w:tc>
          <w:tcPr>
            <w:tcW w:w="865" w:type="dxa"/>
            <w:vMerge w:val="continue"/>
            <w:tcBorders>
              <w:top w:val="none" w:color="auto" w:sz="0" w:space="0"/>
              <w:left w:val="single" w:color="auto" w:sz="12" w:space="0"/>
              <w:bottom w:val="single" w:color="000000" w:sz="4"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left"/>
              <w:rPr>
                <w:rFonts w:hint="default"/>
                <w:snapToGrid w:val="0"/>
                <w:kern w:val="0"/>
                <w:sz w:val="21"/>
              </w:rPr>
            </w:pPr>
          </w:p>
        </w:tc>
        <w:tc>
          <w:tcPr>
            <w:tcW w:w="425" w:type="dxa"/>
            <w:vMerge w:val="restart"/>
            <w:tcBorders>
              <w:top w:val="none" w:color="auto" w:sz="0" w:space="0"/>
              <w:left w:val="single" w:color="auto" w:sz="4" w:space="0"/>
              <w:bottom w:val="single" w:color="auto" w:sz="4" w:space="0"/>
              <w:right w:val="single" w:color="auto" w:sz="4" w:space="0"/>
              <w:tl2br w:val="nil"/>
              <w:tr2bl w:val="nil"/>
            </w:tcBorders>
            <w:shd w:val="clear" w:color="auto" w:fill="auto"/>
            <w:tcMar>
              <w:left w:w="0" w:type="dxa"/>
              <w:right w:w="0" w:type="dxa"/>
            </w:tcMar>
            <w:textDirection w:val="tbRlV"/>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spacing w:val="0"/>
                <w:w w:val="90"/>
                <w:kern w:val="0"/>
                <w:sz w:val="21"/>
                <w:fitText w:val="1330" w:id="1"/>
              </w:rPr>
              <w:t>補助対象事業</w:t>
            </w:r>
            <w:r>
              <w:rPr>
                <w:rFonts w:hint="eastAsia"/>
                <w:snapToGrid w:val="0"/>
                <w:spacing w:val="4"/>
                <w:w w:val="90"/>
                <w:kern w:val="0"/>
                <w:sz w:val="21"/>
                <w:fitText w:val="1330" w:id="1"/>
              </w:rPr>
              <w:t>費</w:t>
            </w:r>
          </w:p>
        </w:tc>
        <w:tc>
          <w:tcPr>
            <w:tcW w:w="1295" w:type="dxa"/>
            <w:tcBorders>
              <w:top w:val="none" w:color="auto" w:sz="0" w:space="0"/>
              <w:left w:val="single" w:color="auto" w:sz="4" w:space="0"/>
              <w:bottom w:val="single" w:color="auto" w:sz="2" w:space="0"/>
              <w:right w:val="single" w:color="auto" w:sz="4" w:space="0"/>
              <w:tl2br w:val="nil"/>
              <w:tr2bl w:val="nil"/>
            </w:tcBorders>
            <w:shd w:val="clear" w:color="auto" w:fill="auto"/>
            <w:tcMar>
              <w:left w:w="0" w:type="dxa"/>
              <w:right w:w="0" w:type="dxa"/>
            </w:tcMar>
            <w:vAlign w:val="center"/>
          </w:tcPr>
          <w:p>
            <w:pPr>
              <w:pStyle w:val="0"/>
              <w:widowControl w:val="0"/>
              <w:numPr>
                <w:ilvl w:val="0"/>
                <w:numId w:val="1"/>
              </w:numPr>
              <w:kinsoku w:val="0"/>
              <w:overflowPunct w:val="0"/>
              <w:autoSpaceDE w:val="0"/>
              <w:autoSpaceDN w:val="0"/>
              <w:adjustRightInd w:val="0"/>
              <w:snapToGrid w:val="0"/>
              <w:jc w:val="center"/>
              <w:rPr>
                <w:rFonts w:hint="default"/>
                <w:snapToGrid w:val="0"/>
                <w:kern w:val="0"/>
                <w:sz w:val="21"/>
              </w:rPr>
            </w:pPr>
            <w:r>
              <w:rPr>
                <w:rFonts w:hint="eastAsia"/>
                <w:snapToGrid w:val="0"/>
                <w:kern w:val="0"/>
                <w:sz w:val="21"/>
              </w:rPr>
              <w:t>㎡当たり</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単価限度額</w:t>
            </w:r>
          </w:p>
        </w:tc>
        <w:tc>
          <w:tcPr>
            <w:tcW w:w="7549" w:type="dxa"/>
            <w:gridSpan w:val="4"/>
            <w:tcBorders>
              <w:top w:val="none" w:color="auto" w:sz="0" w:space="0"/>
              <w:left w:val="single" w:color="auto" w:sz="4" w:space="0"/>
              <w:bottom w:val="single" w:color="000000" w:sz="4" w:space="0"/>
              <w:right w:val="single" w:color="auto" w:sz="12" w:space="0"/>
              <w:tl2br w:val="nil"/>
              <w:tr2bl w:val="nil"/>
            </w:tcBorders>
            <w:shd w:val="clear" w:color="auto" w:fill="auto"/>
            <w:tcMar>
              <w:left w:w="0" w:type="dxa"/>
              <w:right w:w="0" w:type="dxa"/>
            </w:tcMar>
            <w:vAlign w:val="center"/>
          </w:tcPr>
          <w:p>
            <w:pPr>
              <w:pStyle w:val="0"/>
              <w:autoSpaceDE w:val="0"/>
              <w:autoSpaceDN w:val="0"/>
              <w:adjustRightInd w:val="0"/>
              <w:spacing w:line="247" w:lineRule="atLeast"/>
              <w:ind w:left="0" w:leftChars="0" w:firstLine="705" w:firstLineChars="300"/>
              <w:jc w:val="left"/>
              <w:rPr>
                <w:rFonts w:hint="default" w:ascii="ＭＳ 明朝" w:hAnsi="ＭＳ 明朝" w:eastAsia="ＭＳ 明朝"/>
                <w:color w:val="auto"/>
                <w:spacing w:val="2"/>
                <w:sz w:val="22"/>
              </w:rPr>
            </w:pPr>
            <w:r>
              <w:rPr>
                <w:rFonts w:hint="default" w:ascii="ＭＳ 明朝" w:hAnsi="ＭＳ 明朝" w:eastAsia="ＭＳ 明朝"/>
                <w:color w:val="auto"/>
                <w:spacing w:val="2"/>
                <w:sz w:val="22"/>
              </w:rPr>
              <w:t>1,000</w:t>
            </w:r>
            <w:r>
              <w:rPr>
                <w:rFonts w:hint="default" w:ascii="ＭＳ 明朝" w:hAnsi="ＭＳ 明朝" w:eastAsia="ＭＳ 明朝"/>
                <w:color w:val="auto"/>
                <w:spacing w:val="2"/>
                <w:sz w:val="22"/>
              </w:rPr>
              <w:t>㎡以内の部分　</w:t>
            </w:r>
            <w:r>
              <w:rPr>
                <w:rFonts w:hint="eastAsia" w:ascii="ＭＳ 明朝" w:hAnsi="ＭＳ 明朝" w:eastAsia="ＭＳ 明朝"/>
                <w:color w:val="auto"/>
                <w:spacing w:val="2"/>
                <w:sz w:val="22"/>
              </w:rPr>
              <w:t>4,580</w:t>
            </w:r>
            <w:r>
              <w:rPr>
                <w:rFonts w:hint="default" w:ascii="ＭＳ 明朝" w:hAnsi="ＭＳ 明朝" w:eastAsia="ＭＳ 明朝"/>
                <w:color w:val="auto"/>
                <w:spacing w:val="2"/>
                <w:sz w:val="22"/>
              </w:rPr>
              <w:t>円／㎡</w:t>
            </w:r>
          </w:p>
          <w:p>
            <w:pPr>
              <w:pStyle w:val="0"/>
              <w:autoSpaceDE w:val="0"/>
              <w:autoSpaceDN w:val="0"/>
              <w:adjustRightInd w:val="0"/>
              <w:spacing w:line="247" w:lineRule="atLeast"/>
              <w:ind w:firstLine="705" w:firstLineChars="300"/>
              <w:jc w:val="left"/>
              <w:rPr>
                <w:rFonts w:hint="default" w:ascii="ＭＳ 明朝" w:hAnsi="ＭＳ 明朝" w:eastAsia="ＭＳ 明朝"/>
                <w:color w:val="auto"/>
                <w:spacing w:val="2"/>
                <w:sz w:val="22"/>
              </w:rPr>
            </w:pPr>
            <w:r>
              <w:rPr>
                <w:rFonts w:hint="default" w:ascii="ＭＳ 明朝" w:hAnsi="ＭＳ 明朝" w:eastAsia="ＭＳ 明朝"/>
                <w:color w:val="auto"/>
                <w:spacing w:val="2"/>
                <w:sz w:val="22"/>
              </w:rPr>
              <w:t>1,000</w:t>
            </w:r>
            <w:r>
              <w:rPr>
                <w:rFonts w:hint="default" w:ascii="ＭＳ 明朝" w:hAnsi="ＭＳ 明朝" w:eastAsia="ＭＳ 明朝"/>
                <w:color w:val="auto"/>
                <w:spacing w:val="2"/>
                <w:sz w:val="22"/>
              </w:rPr>
              <w:t>㎡を超え</w:t>
            </w:r>
            <w:r>
              <w:rPr>
                <w:rFonts w:hint="default" w:ascii="ＭＳ 明朝" w:hAnsi="ＭＳ 明朝" w:eastAsia="ＭＳ 明朝"/>
                <w:color w:val="auto"/>
                <w:spacing w:val="2"/>
                <w:sz w:val="22"/>
              </w:rPr>
              <w:t>2,000</w:t>
            </w:r>
            <w:r>
              <w:rPr>
                <w:rFonts w:hint="default" w:ascii="ＭＳ 明朝" w:hAnsi="ＭＳ 明朝" w:eastAsia="ＭＳ 明朝"/>
                <w:color w:val="auto"/>
                <w:spacing w:val="2"/>
                <w:sz w:val="22"/>
              </w:rPr>
              <w:t>㎡以内の部分　</w:t>
            </w:r>
            <w:r>
              <w:rPr>
                <w:rFonts w:hint="eastAsia" w:ascii="ＭＳ 明朝" w:hAnsi="ＭＳ 明朝" w:eastAsia="ＭＳ 明朝"/>
                <w:color w:val="auto"/>
                <w:spacing w:val="2"/>
                <w:sz w:val="22"/>
              </w:rPr>
              <w:t>2,350</w:t>
            </w:r>
            <w:r>
              <w:rPr>
                <w:rFonts w:hint="default" w:ascii="ＭＳ 明朝" w:hAnsi="ＭＳ 明朝" w:eastAsia="ＭＳ 明朝"/>
                <w:color w:val="auto"/>
                <w:spacing w:val="2"/>
                <w:sz w:val="22"/>
              </w:rPr>
              <w:t>円／㎡</w:t>
            </w:r>
          </w:p>
          <w:p>
            <w:pPr>
              <w:pStyle w:val="0"/>
              <w:autoSpaceDE w:val="0"/>
              <w:autoSpaceDN w:val="0"/>
              <w:adjustRightInd w:val="0"/>
              <w:spacing w:line="247" w:lineRule="atLeast"/>
              <w:ind w:firstLine="705" w:firstLineChars="300"/>
              <w:jc w:val="left"/>
              <w:rPr>
                <w:rFonts w:hint="default" w:ascii="ＭＳ 明朝" w:hAnsi="ＭＳ 明朝" w:eastAsia="ＭＳ 明朝"/>
                <w:color w:val="auto"/>
                <w:spacing w:val="2"/>
                <w:sz w:val="22"/>
              </w:rPr>
            </w:pPr>
            <w:r>
              <w:rPr>
                <w:rFonts w:hint="default" w:ascii="ＭＳ 明朝" w:hAnsi="ＭＳ 明朝" w:eastAsia="ＭＳ 明朝"/>
                <w:color w:val="auto"/>
                <w:spacing w:val="2"/>
                <w:sz w:val="22"/>
              </w:rPr>
              <w:t>2,000</w:t>
            </w:r>
            <w:r>
              <w:rPr>
                <w:rFonts w:hint="default" w:ascii="ＭＳ 明朝" w:hAnsi="ＭＳ 明朝" w:eastAsia="ＭＳ 明朝"/>
                <w:color w:val="auto"/>
                <w:spacing w:val="2"/>
                <w:sz w:val="22"/>
              </w:rPr>
              <w:t>㎡を超える部分　</w:t>
            </w:r>
            <w:r>
              <w:rPr>
                <w:rFonts w:hint="default" w:ascii="ＭＳ 明朝" w:hAnsi="ＭＳ 明朝" w:eastAsia="ＭＳ 明朝"/>
                <w:color w:val="auto"/>
                <w:spacing w:val="2"/>
                <w:sz w:val="22"/>
              </w:rPr>
              <w:t>1,</w:t>
            </w:r>
            <w:r>
              <w:rPr>
                <w:rFonts w:hint="eastAsia" w:ascii="ＭＳ 明朝" w:hAnsi="ＭＳ 明朝" w:eastAsia="ＭＳ 明朝"/>
                <w:color w:val="auto"/>
                <w:spacing w:val="2"/>
                <w:sz w:val="22"/>
              </w:rPr>
              <w:t>570</w:t>
            </w:r>
            <w:r>
              <w:rPr>
                <w:rFonts w:hint="default" w:ascii="ＭＳ 明朝" w:hAnsi="ＭＳ 明朝" w:eastAsia="ＭＳ 明朝"/>
                <w:color w:val="auto"/>
                <w:spacing w:val="2"/>
                <w:sz w:val="22"/>
              </w:rPr>
              <w:t>円／㎡</w:t>
            </w:r>
          </w:p>
          <w:p>
            <w:pPr>
              <w:pStyle w:val="0"/>
              <w:autoSpaceDE w:val="0"/>
              <w:autoSpaceDN w:val="0"/>
              <w:adjustRightInd w:val="0"/>
              <w:spacing w:line="247" w:lineRule="atLeast"/>
              <w:ind w:left="693" w:leftChars="300" w:firstLine="0" w:firstLineChars="0"/>
              <w:jc w:val="left"/>
              <w:rPr>
                <w:rFonts w:hint="default"/>
                <w:snapToGrid w:val="0"/>
                <w:kern w:val="0"/>
                <w:sz w:val="21"/>
              </w:rPr>
            </w:pPr>
            <w:r>
              <w:rPr>
                <w:rFonts w:hint="default" w:ascii="ＭＳ 明朝" w:hAnsi="ＭＳ 明朝" w:eastAsia="ＭＳ 明朝"/>
                <w:color w:val="auto"/>
                <w:spacing w:val="2"/>
                <w:sz w:val="22"/>
              </w:rPr>
              <w:t>ただし、設計図書の復元、第三者の専門機関による判定等の通常の耐震診断に要する費用以外の費用を要する場合は、</w:t>
            </w:r>
            <w:r>
              <w:rPr>
                <w:rFonts w:hint="eastAsia" w:ascii="ＭＳ 明朝" w:hAnsi="ＭＳ 明朝" w:eastAsia="ＭＳ 明朝"/>
                <w:color w:val="auto"/>
                <w:spacing w:val="2"/>
                <w:sz w:val="22"/>
              </w:rPr>
              <w:t>2,355</w:t>
            </w:r>
            <w:r>
              <w:rPr>
                <w:rFonts w:hint="eastAsia" w:ascii="ＭＳ 明朝" w:hAnsi="ＭＳ 明朝" w:eastAsia="ＭＳ 明朝"/>
                <w:color w:val="auto"/>
                <w:spacing w:val="2"/>
                <w:sz w:val="22"/>
              </w:rPr>
              <w:t>千</w:t>
            </w:r>
            <w:r>
              <w:rPr>
                <w:rFonts w:hint="default" w:ascii="ＭＳ 明朝" w:hAnsi="ＭＳ 明朝" w:eastAsia="ＭＳ 明朝"/>
                <w:color w:val="auto"/>
                <w:spacing w:val="2"/>
                <w:sz w:val="22"/>
              </w:rPr>
              <w:t>円を限度として加算することができる。</w:t>
            </w:r>
          </w:p>
        </w:tc>
      </w:tr>
      <w:tr>
        <w:trPr>
          <w:trHeight w:val="773" w:hRule="atLeast"/>
        </w:trPr>
        <w:tc>
          <w:tcPr>
            <w:tcW w:w="865" w:type="dxa"/>
            <w:vMerge w:val="continue"/>
            <w:tcBorders>
              <w:top w:val="none" w:color="auto" w:sz="0" w:space="0"/>
              <w:left w:val="single" w:color="auto" w:sz="12" w:space="0"/>
              <w:bottom w:val="single" w:color="000000" w:sz="4"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left"/>
              <w:rPr>
                <w:rFonts w:hint="default"/>
                <w:snapToGrid w:val="0"/>
                <w:kern w:val="0"/>
                <w:sz w:val="21"/>
              </w:rPr>
            </w:pPr>
          </w:p>
        </w:tc>
        <w:tc>
          <w:tcPr>
            <w:tcW w:w="425" w:type="dxa"/>
            <w:vMerge w:val="continue"/>
            <w:tcBorders>
              <w:top w:val="none" w:color="auto" w:sz="0" w:space="0"/>
              <w:left w:val="single" w:color="auto" w:sz="4" w:space="0"/>
              <w:bottom w:val="single" w:color="auto" w:sz="4"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1295" w:type="dxa"/>
            <w:tcBorders>
              <w:top w:val="none" w:color="auto" w:sz="0" w:space="0"/>
              <w:left w:val="single" w:color="auto" w:sz="4" w:space="0"/>
              <w:bottom w:val="single" w:color="000000" w:sz="4" w:space="0"/>
              <w:right w:val="single" w:color="auto" w:sz="4" w:space="0"/>
              <w:tl2br w:val="nil"/>
              <w:tr2bl w:val="nil"/>
            </w:tcBorders>
            <w:shd w:val="clear" w:color="auto" w:fill="auto"/>
            <w:tcMar>
              <w:left w:w="0" w:type="dxa"/>
              <w:right w:w="0" w:type="dxa"/>
            </w:tcMar>
            <w:vAlign w:val="center"/>
          </w:tcPr>
          <w:p>
            <w:pPr>
              <w:pStyle w:val="0"/>
              <w:widowControl w:val="0"/>
              <w:numPr>
                <w:ilvl w:val="0"/>
                <w:numId w:val="1"/>
              </w:numPr>
              <w:kinsoku w:val="0"/>
              <w:overflowPunct w:val="0"/>
              <w:autoSpaceDE w:val="0"/>
              <w:autoSpaceDN w:val="0"/>
              <w:adjustRightInd w:val="0"/>
              <w:snapToGrid w:val="0"/>
              <w:jc w:val="center"/>
              <w:rPr>
                <w:rFonts w:hint="default"/>
                <w:snapToGrid w:val="0"/>
                <w:kern w:val="0"/>
                <w:sz w:val="21"/>
              </w:rPr>
            </w:pPr>
            <w:r>
              <w:rPr>
                <w:rFonts w:hint="eastAsia"/>
                <w:snapToGrid w:val="0"/>
                <w:kern w:val="0"/>
                <w:sz w:val="21"/>
              </w:rPr>
              <w:t>敷地又は棟当たり限度額</w:t>
            </w:r>
          </w:p>
        </w:tc>
        <w:tc>
          <w:tcPr>
            <w:tcW w:w="7549" w:type="dxa"/>
            <w:gridSpan w:val="4"/>
            <w:tcBorders>
              <w:top w:val="none" w:color="auto" w:sz="0" w:space="0"/>
              <w:left w:val="single" w:color="auto" w:sz="4" w:space="0"/>
              <w:bottom w:val="single" w:color="000000" w:sz="4" w:space="0"/>
              <w:right w:val="single" w:color="auto" w:sz="12"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600</w:t>
            </w:r>
            <w:r>
              <w:rPr>
                <w:rFonts w:hint="eastAsia"/>
                <w:snapToGrid w:val="0"/>
                <w:kern w:val="0"/>
                <w:sz w:val="21"/>
              </w:rPr>
              <w:t>万円</w:t>
            </w:r>
            <w:r>
              <w:rPr>
                <w:rFonts w:hint="eastAsia"/>
                <w:snapToGrid w:val="0"/>
                <w:kern w:val="0"/>
                <w:sz w:val="21"/>
              </w:rPr>
              <w:t>/</w:t>
            </w:r>
            <w:r>
              <w:rPr>
                <w:rFonts w:hint="eastAsia"/>
                <w:snapToGrid w:val="0"/>
                <w:kern w:val="0"/>
                <w:sz w:val="21"/>
              </w:rPr>
              <w:t>棟</w:t>
            </w:r>
          </w:p>
        </w:tc>
      </w:tr>
      <w:tr>
        <w:trPr>
          <w:trHeight w:val="516" w:hRule="atLeast"/>
        </w:trPr>
        <w:tc>
          <w:tcPr>
            <w:tcW w:w="865" w:type="dxa"/>
            <w:vMerge w:val="continue"/>
            <w:tcBorders>
              <w:top w:val="none" w:color="auto" w:sz="0" w:space="0"/>
              <w:left w:val="single" w:color="auto" w:sz="12" w:space="0"/>
              <w:bottom w:val="single" w:color="auto" w:sz="12"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left"/>
              <w:rPr>
                <w:rFonts w:hint="default"/>
                <w:snapToGrid w:val="0"/>
                <w:kern w:val="0"/>
                <w:sz w:val="21"/>
              </w:rPr>
            </w:pPr>
          </w:p>
        </w:tc>
        <w:tc>
          <w:tcPr>
            <w:tcW w:w="1720" w:type="dxa"/>
            <w:gridSpan w:val="2"/>
            <w:tcBorders>
              <w:top w:val="none" w:color="auto" w:sz="0" w:space="0"/>
              <w:left w:val="single" w:color="auto" w:sz="4" w:space="0"/>
              <w:bottom w:val="single" w:color="auto" w:sz="12" w:space="0"/>
              <w:right w:val="single" w:color="000000"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補助金限度額</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default" w:ascii="ＭＳ 明朝" w:hAnsi="ＭＳ 明朝" w:eastAsia="ＭＳ 明朝"/>
                <w:color w:val="auto"/>
                <w:spacing w:val="2"/>
                <w:sz w:val="21"/>
                <w:u w:val="none" w:color="auto"/>
              </w:rPr>
              <w:t>（負担割合）</w:t>
            </w:r>
          </w:p>
        </w:tc>
        <w:tc>
          <w:tcPr>
            <w:tcW w:w="7549" w:type="dxa"/>
            <w:gridSpan w:val="4"/>
            <w:tcBorders>
              <w:top w:val="none" w:color="auto" w:sz="0" w:space="0"/>
              <w:left w:val="single" w:color="auto" w:sz="4" w:space="0"/>
              <w:bottom w:val="single" w:color="auto" w:sz="12" w:space="0"/>
              <w:right w:val="single" w:color="auto" w:sz="12"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400</w:t>
            </w:r>
            <w:r>
              <w:rPr>
                <w:rFonts w:hint="eastAsia"/>
                <w:snapToGrid w:val="0"/>
                <w:kern w:val="0"/>
                <w:sz w:val="21"/>
              </w:rPr>
              <w:t>万円</w:t>
            </w:r>
            <w:r>
              <w:rPr>
                <w:rFonts w:hint="eastAsia"/>
                <w:snapToGrid w:val="0"/>
                <w:kern w:val="0"/>
                <w:sz w:val="21"/>
              </w:rPr>
              <w:t>/</w:t>
            </w:r>
            <w:r>
              <w:rPr>
                <w:rFonts w:hint="eastAsia"/>
                <w:snapToGrid w:val="0"/>
                <w:kern w:val="0"/>
                <w:sz w:val="21"/>
              </w:rPr>
              <w:t>棟</w:t>
            </w:r>
          </w:p>
          <w:p>
            <w:pPr>
              <w:pStyle w:val="0"/>
              <w:widowControl w:val="0"/>
              <w:kinsoku w:val="0"/>
              <w:overflowPunct w:val="0"/>
              <w:autoSpaceDE w:val="0"/>
              <w:autoSpaceDN w:val="0"/>
              <w:adjustRightInd w:val="0"/>
              <w:snapToGrid w:val="0"/>
              <w:ind w:firstLine="0"/>
              <w:jc w:val="center"/>
              <w:rPr>
                <w:rFonts w:hint="default"/>
                <w:snapToGrid w:val="0"/>
                <w:color w:val="auto"/>
                <w:kern w:val="0"/>
                <w:sz w:val="21"/>
                <w:u w:val="none" w:color="auto"/>
              </w:rPr>
            </w:pPr>
            <w:r>
              <w:rPr>
                <w:rFonts w:hint="default" w:ascii="ＭＳ 明朝" w:hAnsi="ＭＳ 明朝" w:eastAsia="ＭＳ 明朝"/>
                <w:color w:val="auto"/>
                <w:spacing w:val="2"/>
                <w:sz w:val="18"/>
                <w:u w:val="none" w:color="auto"/>
              </w:rPr>
              <w:t>（国１／３　県１／６　市１／６　所有者１／３）</w:t>
            </w:r>
          </w:p>
        </w:tc>
      </w:tr>
      <w:tr>
        <w:trPr>
          <w:trHeight w:val="255" w:hRule="atLeast"/>
        </w:trPr>
        <w:tc>
          <w:tcPr>
            <w:tcW w:w="865" w:type="dxa"/>
            <w:vMerge w:val="restart"/>
            <w:tcBorders>
              <w:top w:val="none" w:color="auto" w:sz="0" w:space="0"/>
              <w:left w:val="single" w:color="auto" w:sz="12" w:space="0"/>
              <w:bottom w:val="single" w:color="000000" w:sz="4" w:space="0"/>
              <w:right w:val="single" w:color="auto"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耐震補強</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設　　計</w:t>
            </w:r>
          </w:p>
        </w:tc>
        <w:tc>
          <w:tcPr>
            <w:tcW w:w="1720" w:type="dxa"/>
            <w:gridSpan w:val="2"/>
            <w:tcBorders>
              <w:top w:val="none" w:color="auto" w:sz="0" w:space="0"/>
              <w:left w:val="single" w:color="auto" w:sz="4" w:space="0"/>
              <w:bottom w:val="single" w:color="auto" w:sz="4" w:space="0"/>
              <w:right w:val="single" w:color="000000"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補助率</w:t>
            </w:r>
          </w:p>
        </w:tc>
        <w:tc>
          <w:tcPr>
            <w:tcW w:w="7549" w:type="dxa"/>
            <w:gridSpan w:val="4"/>
            <w:tcBorders>
              <w:top w:val="none" w:color="auto" w:sz="0" w:space="0"/>
              <w:left w:val="single" w:color="auto" w:sz="4" w:space="0"/>
              <w:bottom w:val="single" w:color="auto" w:sz="4" w:space="0"/>
              <w:right w:val="single" w:color="auto" w:sz="12"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jc w:val="center"/>
              <w:rPr>
                <w:rFonts w:hint="default"/>
                <w:snapToGrid w:val="0"/>
                <w:kern w:val="0"/>
                <w:sz w:val="21"/>
              </w:rPr>
            </w:pPr>
            <w:r>
              <w:rPr>
                <w:rFonts w:hint="eastAsia"/>
                <w:snapToGrid w:val="0"/>
                <w:kern w:val="0"/>
                <w:sz w:val="21"/>
              </w:rPr>
              <w:t>2/3</w:t>
            </w:r>
          </w:p>
        </w:tc>
      </w:tr>
      <w:tr>
        <w:trPr>
          <w:trHeight w:val="1981" w:hRule="atLeast"/>
        </w:trPr>
        <w:tc>
          <w:tcPr>
            <w:tcW w:w="865" w:type="dxa"/>
            <w:vMerge w:val="continue"/>
            <w:tcBorders>
              <w:top w:val="none" w:color="auto" w:sz="0" w:space="0"/>
              <w:left w:val="single" w:color="auto" w:sz="12" w:space="0"/>
              <w:bottom w:val="single" w:color="000000" w:sz="4"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425" w:type="dxa"/>
            <w:vMerge w:val="restart"/>
            <w:tcBorders>
              <w:top w:val="none" w:color="auto" w:sz="0" w:space="0"/>
              <w:left w:val="single" w:color="auto" w:sz="4" w:space="0"/>
              <w:bottom w:val="single" w:color="000000" w:sz="4" w:space="0"/>
              <w:right w:val="nil"/>
              <w:tl2br w:val="nil"/>
              <w:tr2bl w:val="nil"/>
            </w:tcBorders>
            <w:shd w:val="clear" w:color="auto" w:fill="auto"/>
            <w:tcMar>
              <w:left w:w="0" w:type="dxa"/>
              <w:right w:w="0" w:type="dxa"/>
            </w:tcMar>
            <w:textDirection w:val="tbRlV"/>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補助対象事業費</w:t>
            </w:r>
          </w:p>
        </w:tc>
        <w:tc>
          <w:tcPr>
            <w:tcW w:w="1295" w:type="dxa"/>
            <w:tcBorders>
              <w:top w:val="none" w:color="auto" w:sz="0" w:space="0"/>
              <w:left w:val="single" w:color="auto" w:sz="4" w:space="0"/>
              <w:bottom w:val="single" w:color="000000" w:sz="4" w:space="0"/>
              <w:right w:val="single" w:color="auto" w:sz="4" w:space="0"/>
              <w:tl2br w:val="nil"/>
              <w:tr2bl w:val="nil"/>
            </w:tcBorders>
            <w:shd w:val="clear" w:color="auto" w:fill="auto"/>
            <w:tcMar>
              <w:left w:w="0" w:type="dxa"/>
              <w:right w:w="0" w:type="dxa"/>
            </w:tcMar>
            <w:vAlign w:val="center"/>
          </w:tcPr>
          <w:p>
            <w:pPr>
              <w:pStyle w:val="0"/>
              <w:widowControl w:val="0"/>
              <w:numPr>
                <w:ilvl w:val="0"/>
                <w:numId w:val="2"/>
              </w:numPr>
              <w:kinsoku w:val="0"/>
              <w:overflowPunct w:val="0"/>
              <w:autoSpaceDE w:val="0"/>
              <w:autoSpaceDN w:val="0"/>
              <w:adjustRightInd w:val="0"/>
              <w:snapToGrid w:val="0"/>
              <w:jc w:val="center"/>
              <w:rPr>
                <w:rFonts w:hint="default"/>
                <w:snapToGrid w:val="0"/>
                <w:kern w:val="0"/>
                <w:sz w:val="21"/>
              </w:rPr>
            </w:pPr>
            <w:r>
              <w:rPr>
                <w:rFonts w:hint="eastAsia"/>
                <w:snapToGrid w:val="0"/>
                <w:kern w:val="0"/>
                <w:sz w:val="21"/>
              </w:rPr>
              <w:t>㎡当たり</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単価限度額</w:t>
            </w:r>
          </w:p>
        </w:tc>
        <w:tc>
          <w:tcPr>
            <w:tcW w:w="7549" w:type="dxa"/>
            <w:gridSpan w:val="4"/>
            <w:tcBorders>
              <w:top w:val="none" w:color="auto" w:sz="0" w:space="0"/>
              <w:left w:val="single" w:color="auto" w:sz="4" w:space="0"/>
              <w:bottom w:val="single" w:color="auto" w:sz="4" w:space="0"/>
              <w:right w:val="single" w:color="auto" w:sz="12" w:space="0"/>
              <w:tl2br w:val="nil"/>
              <w:tr2bl w:val="nil"/>
            </w:tcBorders>
            <w:tcMar>
              <w:left w:w="0" w:type="dxa"/>
              <w:right w:w="0" w:type="dxa"/>
            </w:tcMar>
            <w:vAlign w:val="center"/>
          </w:tcPr>
          <w:p>
            <w:pPr>
              <w:pStyle w:val="0"/>
              <w:autoSpaceDE w:val="0"/>
              <w:autoSpaceDN w:val="0"/>
              <w:adjustRightInd w:val="0"/>
              <w:spacing w:line="247" w:lineRule="atLeast"/>
              <w:ind w:left="0" w:leftChars="0" w:firstLine="705" w:firstLineChars="300"/>
              <w:jc w:val="left"/>
              <w:rPr>
                <w:rFonts w:hint="default" w:ascii="ＭＳ 明朝" w:hAnsi="ＭＳ 明朝" w:eastAsia="ＭＳ 明朝"/>
                <w:color w:val="auto"/>
                <w:spacing w:val="2"/>
                <w:sz w:val="22"/>
              </w:rPr>
            </w:pPr>
            <w:r>
              <w:rPr>
                <w:rFonts w:hint="default" w:ascii="ＭＳ 明朝" w:hAnsi="ＭＳ 明朝" w:eastAsia="ＭＳ 明朝"/>
                <w:color w:val="auto"/>
                <w:spacing w:val="2"/>
                <w:sz w:val="22"/>
              </w:rPr>
              <w:t>1,000</w:t>
            </w:r>
            <w:r>
              <w:rPr>
                <w:rFonts w:hint="default" w:ascii="ＭＳ 明朝" w:hAnsi="ＭＳ 明朝" w:eastAsia="ＭＳ 明朝"/>
                <w:color w:val="auto"/>
                <w:spacing w:val="2"/>
                <w:sz w:val="22"/>
              </w:rPr>
              <w:t>㎡以内の部分　</w:t>
            </w:r>
            <w:r>
              <w:rPr>
                <w:rFonts w:hint="eastAsia" w:ascii="ＭＳ 明朝" w:hAnsi="ＭＳ 明朝" w:eastAsia="ＭＳ 明朝"/>
                <w:color w:val="auto"/>
                <w:spacing w:val="2"/>
                <w:sz w:val="22"/>
              </w:rPr>
              <w:t>4,580</w:t>
            </w:r>
            <w:r>
              <w:rPr>
                <w:rFonts w:hint="default" w:ascii="ＭＳ 明朝" w:hAnsi="ＭＳ 明朝" w:eastAsia="ＭＳ 明朝"/>
                <w:color w:val="auto"/>
                <w:spacing w:val="2"/>
                <w:sz w:val="22"/>
              </w:rPr>
              <w:t>円／㎡</w:t>
            </w:r>
          </w:p>
          <w:p>
            <w:pPr>
              <w:pStyle w:val="0"/>
              <w:autoSpaceDE w:val="0"/>
              <w:autoSpaceDN w:val="0"/>
              <w:adjustRightInd w:val="0"/>
              <w:spacing w:line="247" w:lineRule="atLeast"/>
              <w:ind w:left="448" w:firstLine="224"/>
              <w:jc w:val="left"/>
              <w:rPr>
                <w:rFonts w:hint="default" w:ascii="ＭＳ 明朝" w:hAnsi="ＭＳ 明朝" w:eastAsia="ＭＳ 明朝"/>
                <w:color w:val="auto"/>
                <w:spacing w:val="2"/>
                <w:sz w:val="22"/>
              </w:rPr>
            </w:pPr>
            <w:r>
              <w:rPr>
                <w:rFonts w:hint="default" w:ascii="ＭＳ 明朝" w:hAnsi="ＭＳ 明朝" w:eastAsia="ＭＳ 明朝"/>
                <w:color w:val="auto"/>
                <w:spacing w:val="2"/>
                <w:sz w:val="22"/>
              </w:rPr>
              <w:t>1,000</w:t>
            </w:r>
            <w:r>
              <w:rPr>
                <w:rFonts w:hint="default" w:ascii="ＭＳ 明朝" w:hAnsi="ＭＳ 明朝" w:eastAsia="ＭＳ 明朝"/>
                <w:color w:val="auto"/>
                <w:spacing w:val="2"/>
                <w:sz w:val="22"/>
              </w:rPr>
              <w:t>㎡を超え</w:t>
            </w:r>
            <w:r>
              <w:rPr>
                <w:rFonts w:hint="default" w:ascii="ＭＳ 明朝" w:hAnsi="ＭＳ 明朝" w:eastAsia="ＭＳ 明朝"/>
                <w:color w:val="auto"/>
                <w:spacing w:val="2"/>
                <w:sz w:val="22"/>
              </w:rPr>
              <w:t>2,000</w:t>
            </w:r>
            <w:r>
              <w:rPr>
                <w:rFonts w:hint="default" w:ascii="ＭＳ 明朝" w:hAnsi="ＭＳ 明朝" w:eastAsia="ＭＳ 明朝"/>
                <w:color w:val="auto"/>
                <w:spacing w:val="2"/>
                <w:sz w:val="22"/>
              </w:rPr>
              <w:t>㎡以内の部分　</w:t>
            </w:r>
            <w:r>
              <w:rPr>
                <w:rFonts w:hint="eastAsia" w:ascii="ＭＳ 明朝" w:hAnsi="ＭＳ 明朝" w:eastAsia="ＭＳ 明朝"/>
                <w:color w:val="auto"/>
                <w:spacing w:val="2"/>
                <w:sz w:val="22"/>
              </w:rPr>
              <w:t>2,350</w:t>
            </w:r>
            <w:r>
              <w:rPr>
                <w:rFonts w:hint="default" w:ascii="ＭＳ 明朝" w:hAnsi="ＭＳ 明朝" w:eastAsia="ＭＳ 明朝"/>
                <w:color w:val="auto"/>
                <w:spacing w:val="2"/>
                <w:sz w:val="22"/>
              </w:rPr>
              <w:t>円／㎡</w:t>
            </w:r>
          </w:p>
          <w:p>
            <w:pPr>
              <w:pStyle w:val="0"/>
              <w:autoSpaceDE w:val="0"/>
              <w:autoSpaceDN w:val="0"/>
              <w:adjustRightInd w:val="0"/>
              <w:spacing w:line="247" w:lineRule="atLeast"/>
              <w:ind w:left="448" w:firstLine="224"/>
              <w:jc w:val="left"/>
              <w:rPr>
                <w:rFonts w:hint="default" w:ascii="ＭＳ 明朝" w:hAnsi="ＭＳ 明朝" w:eastAsia="ＭＳ 明朝"/>
                <w:color w:val="auto"/>
                <w:spacing w:val="2"/>
                <w:sz w:val="22"/>
              </w:rPr>
            </w:pPr>
            <w:r>
              <w:rPr>
                <w:rFonts w:hint="default" w:ascii="ＭＳ 明朝" w:hAnsi="ＭＳ 明朝" w:eastAsia="ＭＳ 明朝"/>
                <w:color w:val="auto"/>
                <w:spacing w:val="2"/>
                <w:sz w:val="22"/>
              </w:rPr>
              <w:t>2,000</w:t>
            </w:r>
            <w:r>
              <w:rPr>
                <w:rFonts w:hint="default" w:ascii="ＭＳ 明朝" w:hAnsi="ＭＳ 明朝" w:eastAsia="ＭＳ 明朝"/>
                <w:color w:val="auto"/>
                <w:spacing w:val="2"/>
                <w:sz w:val="22"/>
              </w:rPr>
              <w:t>㎡を超える部分　</w:t>
            </w:r>
            <w:r>
              <w:rPr>
                <w:rFonts w:hint="default" w:ascii="ＭＳ 明朝" w:hAnsi="ＭＳ 明朝" w:eastAsia="ＭＳ 明朝"/>
                <w:color w:val="auto"/>
                <w:spacing w:val="2"/>
                <w:sz w:val="22"/>
              </w:rPr>
              <w:t>1,</w:t>
            </w:r>
            <w:r>
              <w:rPr>
                <w:rFonts w:hint="eastAsia" w:ascii="ＭＳ 明朝" w:hAnsi="ＭＳ 明朝" w:eastAsia="ＭＳ 明朝"/>
                <w:color w:val="auto"/>
                <w:spacing w:val="2"/>
                <w:sz w:val="22"/>
              </w:rPr>
              <w:t>570</w:t>
            </w:r>
            <w:r>
              <w:rPr>
                <w:rFonts w:hint="default" w:ascii="ＭＳ 明朝" w:hAnsi="ＭＳ 明朝" w:eastAsia="ＭＳ 明朝"/>
                <w:color w:val="auto"/>
                <w:spacing w:val="2"/>
                <w:sz w:val="22"/>
              </w:rPr>
              <w:t>円／㎡</w:t>
            </w:r>
          </w:p>
          <w:p>
            <w:pPr>
              <w:pStyle w:val="0"/>
              <w:autoSpaceDE w:val="0"/>
              <w:autoSpaceDN w:val="0"/>
              <w:adjustRightInd w:val="0"/>
              <w:spacing w:line="247" w:lineRule="atLeast"/>
              <w:ind w:left="672" w:leftChars="0" w:firstLine="0" w:firstLineChars="0"/>
              <w:jc w:val="left"/>
              <w:rPr>
                <w:rFonts w:hint="default"/>
                <w:snapToGrid w:val="0"/>
                <w:kern w:val="0"/>
                <w:sz w:val="21"/>
              </w:rPr>
            </w:pPr>
            <w:r>
              <w:rPr>
                <w:rFonts w:hint="default" w:ascii="ＭＳ 明朝" w:hAnsi="ＭＳ 明朝" w:eastAsia="ＭＳ 明朝"/>
                <w:color w:val="auto"/>
                <w:spacing w:val="2"/>
                <w:sz w:val="22"/>
              </w:rPr>
              <w:t>ただし、設計図書の復元、第三者の専門機関による判定等の通常の耐震診断に要する費用以外の費用を要する場合は、</w:t>
            </w:r>
            <w:r>
              <w:rPr>
                <w:rFonts w:hint="eastAsia" w:ascii="ＭＳ 明朝" w:hAnsi="ＭＳ 明朝" w:eastAsia="ＭＳ 明朝"/>
                <w:color w:val="auto"/>
                <w:spacing w:val="2"/>
                <w:sz w:val="22"/>
              </w:rPr>
              <w:t>2,355</w:t>
            </w:r>
            <w:r>
              <w:rPr>
                <w:rFonts w:hint="eastAsia" w:ascii="ＭＳ 明朝" w:hAnsi="ＭＳ 明朝" w:eastAsia="ＭＳ 明朝"/>
                <w:color w:val="auto"/>
                <w:spacing w:val="2"/>
                <w:sz w:val="22"/>
              </w:rPr>
              <w:t>千</w:t>
            </w:r>
            <w:r>
              <w:rPr>
                <w:rFonts w:hint="default" w:ascii="ＭＳ 明朝" w:hAnsi="ＭＳ 明朝" w:eastAsia="ＭＳ 明朝"/>
                <w:color w:val="auto"/>
                <w:spacing w:val="2"/>
                <w:sz w:val="22"/>
              </w:rPr>
              <w:t>万円を限度として加算することができる。</w:t>
            </w:r>
            <w:bookmarkStart w:id="0" w:name="_GoBack"/>
            <w:bookmarkEnd w:id="0"/>
          </w:p>
        </w:tc>
      </w:tr>
      <w:tr>
        <w:trPr>
          <w:trHeight w:val="516" w:hRule="atLeast"/>
        </w:trPr>
        <w:tc>
          <w:tcPr>
            <w:tcW w:w="865" w:type="dxa"/>
            <w:vMerge w:val="continue"/>
            <w:tcBorders>
              <w:top w:val="none" w:color="auto" w:sz="0" w:space="0"/>
              <w:left w:val="single" w:color="auto" w:sz="12" w:space="0"/>
              <w:bottom w:val="single" w:color="000000" w:sz="4"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425" w:type="dxa"/>
            <w:vMerge w:val="continue"/>
            <w:tcBorders>
              <w:top w:val="none" w:color="auto" w:sz="0" w:space="0"/>
              <w:left w:val="single" w:color="auto" w:sz="4" w:space="0"/>
              <w:bottom w:val="single" w:color="000000" w:sz="4" w:space="0"/>
              <w:right w:val="nil"/>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1295" w:type="dxa"/>
            <w:tcBorders>
              <w:top w:val="none" w:color="auto" w:sz="0" w:space="0"/>
              <w:left w:val="single" w:color="auto" w:sz="4" w:space="0"/>
              <w:bottom w:val="single" w:color="auto" w:sz="2" w:space="0"/>
              <w:right w:val="single" w:color="auto" w:sz="4" w:space="0"/>
              <w:tl2br w:val="nil"/>
              <w:tr2bl w:val="nil"/>
            </w:tcBorders>
            <w:shd w:val="clear" w:color="auto" w:fill="auto"/>
            <w:tcMar>
              <w:left w:w="0" w:type="dxa"/>
              <w:right w:w="0" w:type="dxa"/>
            </w:tcMar>
            <w:vAlign w:val="center"/>
          </w:tcPr>
          <w:p>
            <w:pPr>
              <w:pStyle w:val="0"/>
              <w:widowControl w:val="0"/>
              <w:numPr>
                <w:ilvl w:val="0"/>
                <w:numId w:val="2"/>
              </w:numPr>
              <w:kinsoku w:val="0"/>
              <w:overflowPunct w:val="0"/>
              <w:autoSpaceDE w:val="0"/>
              <w:autoSpaceDN w:val="0"/>
              <w:adjustRightInd w:val="0"/>
              <w:snapToGrid w:val="0"/>
              <w:jc w:val="center"/>
              <w:rPr>
                <w:rFonts w:hint="default"/>
                <w:snapToGrid w:val="0"/>
                <w:kern w:val="0"/>
                <w:sz w:val="21"/>
              </w:rPr>
            </w:pPr>
            <w:r>
              <w:rPr>
                <w:rFonts w:hint="eastAsia"/>
                <w:snapToGrid w:val="0"/>
                <w:kern w:val="0"/>
                <w:sz w:val="21"/>
              </w:rPr>
              <w:t>棟当たり</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限度額</w:t>
            </w:r>
          </w:p>
        </w:tc>
        <w:tc>
          <w:tcPr>
            <w:tcW w:w="7549" w:type="dxa"/>
            <w:gridSpan w:val="4"/>
            <w:tcBorders>
              <w:top w:val="none" w:color="auto" w:sz="0" w:space="0"/>
              <w:left w:val="single" w:color="auto" w:sz="4" w:space="0"/>
              <w:bottom w:val="single" w:color="auto" w:sz="4" w:space="0"/>
              <w:right w:val="single" w:color="auto" w:sz="12"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600</w:t>
            </w:r>
            <w:r>
              <w:rPr>
                <w:rFonts w:hint="eastAsia"/>
                <w:snapToGrid w:val="0"/>
                <w:kern w:val="0"/>
                <w:sz w:val="21"/>
              </w:rPr>
              <w:t>万円</w:t>
            </w:r>
            <w:r>
              <w:rPr>
                <w:rFonts w:hint="eastAsia"/>
                <w:snapToGrid w:val="0"/>
                <w:kern w:val="0"/>
                <w:sz w:val="21"/>
              </w:rPr>
              <w:t>/</w:t>
            </w:r>
            <w:r>
              <w:rPr>
                <w:rFonts w:hint="eastAsia"/>
                <w:snapToGrid w:val="0"/>
                <w:kern w:val="0"/>
                <w:sz w:val="21"/>
              </w:rPr>
              <w:t>棟</w:t>
            </w:r>
          </w:p>
        </w:tc>
      </w:tr>
      <w:tr>
        <w:trPr>
          <w:trHeight w:val="515" w:hRule="atLeast"/>
        </w:trPr>
        <w:tc>
          <w:tcPr>
            <w:tcW w:w="865" w:type="dxa"/>
            <w:vMerge w:val="continue"/>
            <w:tcBorders>
              <w:top w:val="none" w:color="auto" w:sz="0" w:space="0"/>
              <w:left w:val="single" w:color="auto" w:sz="12" w:space="0"/>
              <w:bottom w:val="single" w:color="auto" w:sz="12"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1720" w:type="dxa"/>
            <w:gridSpan w:val="2"/>
            <w:tcBorders>
              <w:top w:val="none" w:color="auto" w:sz="0" w:space="0"/>
              <w:left w:val="single" w:color="auto" w:sz="4" w:space="0"/>
              <w:bottom w:val="single" w:color="auto" w:sz="12" w:space="0"/>
              <w:right w:val="single" w:color="000000"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補助金限度額</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default" w:ascii="ＭＳ 明朝" w:hAnsi="ＭＳ 明朝" w:eastAsia="ＭＳ 明朝"/>
                <w:color w:val="auto"/>
                <w:spacing w:val="2"/>
                <w:sz w:val="21"/>
                <w:u w:val="none" w:color="auto"/>
              </w:rPr>
              <w:t>（負担割合）</w:t>
            </w:r>
          </w:p>
        </w:tc>
        <w:tc>
          <w:tcPr>
            <w:tcW w:w="7549" w:type="dxa"/>
            <w:gridSpan w:val="4"/>
            <w:tcBorders>
              <w:top w:val="none" w:color="auto" w:sz="0" w:space="0"/>
              <w:left w:val="single" w:color="auto" w:sz="4" w:space="0"/>
              <w:bottom w:val="single" w:color="auto" w:sz="12" w:space="0"/>
              <w:right w:val="single" w:color="auto" w:sz="12"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400</w:t>
            </w:r>
            <w:r>
              <w:rPr>
                <w:rFonts w:hint="eastAsia"/>
                <w:snapToGrid w:val="0"/>
                <w:kern w:val="0"/>
                <w:sz w:val="21"/>
              </w:rPr>
              <w:t>万円</w:t>
            </w:r>
            <w:r>
              <w:rPr>
                <w:rFonts w:hint="eastAsia"/>
                <w:snapToGrid w:val="0"/>
                <w:kern w:val="0"/>
                <w:sz w:val="21"/>
              </w:rPr>
              <w:t>/</w:t>
            </w:r>
            <w:r>
              <w:rPr>
                <w:rFonts w:hint="eastAsia"/>
                <w:snapToGrid w:val="0"/>
                <w:kern w:val="0"/>
                <w:sz w:val="21"/>
              </w:rPr>
              <w:t>棟</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default" w:ascii="ＭＳ 明朝" w:hAnsi="ＭＳ 明朝" w:eastAsia="ＭＳ 明朝"/>
                <w:color w:val="auto"/>
                <w:spacing w:val="2"/>
                <w:sz w:val="18"/>
                <w:u w:val="none" w:color="auto"/>
              </w:rPr>
              <w:t>（国１／３　県１／６　市１／６　所有者１／３）</w:t>
            </w:r>
          </w:p>
        </w:tc>
      </w:tr>
      <w:tr>
        <w:trPr>
          <w:trHeight w:val="256" w:hRule="atLeast"/>
        </w:trPr>
        <w:tc>
          <w:tcPr>
            <w:tcW w:w="865" w:type="dxa"/>
            <w:vMerge w:val="restart"/>
            <w:tcBorders>
              <w:top w:val="none" w:color="auto" w:sz="0" w:space="0"/>
              <w:left w:val="single" w:color="auto" w:sz="12" w:space="0"/>
              <w:bottom w:val="single" w:color="auto" w:sz="12" w:space="0"/>
              <w:right w:val="single" w:color="auto"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耐震改修</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工　　事</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w:t>
            </w:r>
            <w:r>
              <w:rPr>
                <w:rFonts w:hint="eastAsia"/>
                <w:snapToGrid w:val="0"/>
                <w:kern w:val="0"/>
                <w:sz w:val="21"/>
              </w:rPr>
              <w:t xml:space="preserve">   </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建</w:t>
            </w:r>
            <w:r>
              <w:rPr>
                <w:rFonts w:hint="eastAsia"/>
                <w:snapToGrid w:val="0"/>
                <w:kern w:val="0"/>
                <w:sz w:val="21"/>
              </w:rPr>
              <w:t xml:space="preserve"> </w:t>
            </w:r>
            <w:r>
              <w:rPr>
                <w:rFonts w:hint="eastAsia"/>
                <w:snapToGrid w:val="0"/>
                <w:kern w:val="0"/>
                <w:sz w:val="21"/>
              </w:rPr>
              <w:t>替</w:t>
            </w:r>
            <w:r>
              <w:rPr>
                <w:rFonts w:hint="eastAsia"/>
                <w:snapToGrid w:val="0"/>
                <w:kern w:val="0"/>
                <w:sz w:val="21"/>
              </w:rPr>
              <w:t xml:space="preserve"> </w:t>
            </w:r>
            <w:r>
              <w:rPr>
                <w:rFonts w:hint="eastAsia"/>
                <w:snapToGrid w:val="0"/>
                <w:kern w:val="0"/>
                <w:sz w:val="21"/>
              </w:rPr>
              <w:t>え</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工</w:t>
            </w:r>
            <w:r>
              <w:rPr>
                <w:rFonts w:hint="eastAsia"/>
                <w:snapToGrid w:val="0"/>
                <w:kern w:val="0"/>
                <w:sz w:val="21"/>
              </w:rPr>
              <w:t xml:space="preserve">  </w:t>
            </w:r>
            <w:r>
              <w:rPr>
                <w:rFonts w:hint="eastAsia"/>
                <w:snapToGrid w:val="0"/>
                <w:kern w:val="0"/>
                <w:sz w:val="21"/>
              </w:rPr>
              <w:t>　事</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除　</w:t>
            </w:r>
            <w:r>
              <w:rPr>
                <w:rFonts w:hint="eastAsia"/>
                <w:snapToGrid w:val="0"/>
                <w:kern w:val="0"/>
                <w:sz w:val="21"/>
              </w:rPr>
              <w:t xml:space="preserve">  </w:t>
            </w:r>
            <w:r>
              <w:rPr>
                <w:rFonts w:hint="eastAsia"/>
                <w:snapToGrid w:val="0"/>
                <w:kern w:val="0"/>
                <w:sz w:val="21"/>
              </w:rPr>
              <w:t>却　　工　</w:t>
            </w:r>
            <w:r>
              <w:rPr>
                <w:rFonts w:hint="eastAsia"/>
                <w:snapToGrid w:val="0"/>
                <w:kern w:val="0"/>
                <w:sz w:val="21"/>
              </w:rPr>
              <w:t xml:space="preserve">  </w:t>
            </w:r>
            <w:r>
              <w:rPr>
                <w:rFonts w:hint="eastAsia"/>
                <w:snapToGrid w:val="0"/>
                <w:kern w:val="0"/>
                <w:sz w:val="21"/>
              </w:rPr>
              <w:t>事　</w:t>
            </w:r>
          </w:p>
        </w:tc>
        <w:tc>
          <w:tcPr>
            <w:tcW w:w="1720" w:type="dxa"/>
            <w:gridSpan w:val="2"/>
            <w:tcBorders>
              <w:top w:val="none" w:color="auto" w:sz="0" w:space="0"/>
              <w:left w:val="single" w:color="auto" w:sz="4" w:space="0"/>
              <w:bottom w:val="single" w:color="000000" w:sz="4" w:space="0"/>
              <w:right w:val="single" w:color="000000"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補助率</w:t>
            </w:r>
          </w:p>
        </w:tc>
        <w:tc>
          <w:tcPr>
            <w:tcW w:w="7549" w:type="dxa"/>
            <w:gridSpan w:val="4"/>
            <w:tcBorders>
              <w:top w:val="none" w:color="auto" w:sz="0" w:space="0"/>
              <w:left w:val="single" w:color="auto" w:sz="4" w:space="0"/>
              <w:bottom w:val="single" w:color="000000" w:sz="4" w:space="0"/>
              <w:right w:val="single" w:color="auto" w:sz="12"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2/3</w:t>
            </w:r>
          </w:p>
        </w:tc>
      </w:tr>
      <w:tr>
        <w:trPr>
          <w:trHeight w:val="913" w:hRule="exact"/>
        </w:trPr>
        <w:tc>
          <w:tcPr>
            <w:tcW w:w="865" w:type="dxa"/>
            <w:vMerge w:val="continue"/>
            <w:tcBorders>
              <w:top w:val="none" w:color="auto" w:sz="0" w:space="0"/>
              <w:left w:val="single" w:color="auto" w:sz="12" w:space="0"/>
              <w:bottom w:val="none" w:color="auto" w:sz="0"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425" w:type="dxa"/>
            <w:vMerge w:val="restart"/>
            <w:tcBorders>
              <w:top w:val="none" w:color="auto" w:sz="0" w:space="0"/>
              <w:left w:val="single" w:color="auto" w:sz="4" w:space="0"/>
              <w:bottom w:val="single" w:color="000000" w:sz="4" w:space="0"/>
              <w:right w:val="single" w:color="auto" w:sz="4" w:space="0"/>
              <w:tl2br w:val="nil"/>
              <w:tr2bl w:val="nil"/>
            </w:tcBorders>
            <w:shd w:val="clear" w:color="auto" w:fill="auto"/>
            <w:tcMar>
              <w:left w:w="0" w:type="dxa"/>
              <w:right w:w="0" w:type="dxa"/>
            </w:tcMar>
            <w:textDirection w:val="tbRlV"/>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補助対象事業費</w:t>
            </w:r>
          </w:p>
        </w:tc>
        <w:tc>
          <w:tcPr>
            <w:tcW w:w="1295" w:type="dxa"/>
            <w:vMerge w:val="restart"/>
            <w:tcBorders>
              <w:top w:val="none" w:color="auto" w:sz="0" w:space="0"/>
              <w:left w:val="single" w:color="auto" w:sz="4" w:space="0"/>
              <w:bottom w:val="none" w:color="auto" w:sz="0" w:space="0"/>
              <w:right w:val="single" w:color="auto" w:sz="4" w:space="0"/>
              <w:tl2br w:val="nil"/>
              <w:tr2bl w:val="nil"/>
            </w:tcBorders>
            <w:shd w:val="clear" w:color="auto" w:fill="auto"/>
            <w:tcMar>
              <w:left w:w="0" w:type="dxa"/>
              <w:right w:w="0" w:type="dxa"/>
            </w:tcMar>
            <w:vAlign w:val="center"/>
          </w:tcPr>
          <w:p>
            <w:pPr>
              <w:pStyle w:val="0"/>
              <w:widowControl w:val="0"/>
              <w:numPr>
                <w:ilvl w:val="0"/>
                <w:numId w:val="3"/>
              </w:numPr>
              <w:kinsoku w:val="0"/>
              <w:overflowPunct w:val="0"/>
              <w:autoSpaceDE w:val="0"/>
              <w:autoSpaceDN w:val="0"/>
              <w:adjustRightInd w:val="0"/>
              <w:snapToGrid w:val="0"/>
              <w:jc w:val="center"/>
              <w:rPr>
                <w:rFonts w:hint="default"/>
                <w:snapToGrid w:val="0"/>
                <w:kern w:val="0"/>
                <w:sz w:val="21"/>
              </w:rPr>
            </w:pPr>
            <w:r>
              <w:rPr>
                <w:rFonts w:hint="eastAsia"/>
                <w:snapToGrid w:val="0"/>
                <w:kern w:val="0"/>
                <w:sz w:val="21"/>
              </w:rPr>
              <w:t>㎡当たり</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単価限度額</w:t>
            </w:r>
          </w:p>
        </w:tc>
        <w:tc>
          <w:tcPr>
            <w:tcW w:w="2463" w:type="dxa"/>
            <w:vMerge w:val="restart"/>
            <w:tcBorders>
              <w:top w:val="none" w:color="auto" w:sz="0" w:space="0"/>
              <w:left w:val="single" w:color="auto" w:sz="4" w:space="0"/>
              <w:bottom w:val="none" w:color="auto" w:sz="0" w:space="0"/>
              <w:right w:val="single" w:color="auto"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trike w:val="0"/>
                <w:dstrike w:val="0"/>
                <w:snapToGrid w:val="0"/>
                <w:color w:val="auto"/>
                <w:kern w:val="0"/>
                <w:sz w:val="21"/>
                <w:u w:val="none" w:color="auto"/>
              </w:rPr>
              <w:t>39,900</w:t>
            </w:r>
            <w:r>
              <w:rPr>
                <w:rFonts w:hint="eastAsia"/>
                <w:snapToGrid w:val="0"/>
                <w:kern w:val="0"/>
                <w:sz w:val="21"/>
              </w:rPr>
              <w:t>円</w:t>
            </w:r>
            <w:r>
              <w:rPr>
                <w:rFonts w:hint="eastAsia"/>
                <w:snapToGrid w:val="0"/>
                <w:kern w:val="0"/>
                <w:sz w:val="21"/>
              </w:rPr>
              <w:t>/</w:t>
            </w:r>
            <w:r>
              <w:rPr>
                <w:rFonts w:hint="eastAsia"/>
                <w:snapToGrid w:val="0"/>
                <w:kern w:val="0"/>
                <w:sz w:val="21"/>
              </w:rPr>
              <w:t>㎡</w:t>
            </w:r>
          </w:p>
        </w:tc>
        <w:tc>
          <w:tcPr>
            <w:tcW w:w="2540" w:type="dxa"/>
            <w:tcBorders>
              <w:top w:val="none" w:color="auto" w:sz="0"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color w:val="auto"/>
                <w:kern w:val="0"/>
                <w:sz w:val="21"/>
                <w:u w:val="none" w:color="auto"/>
              </w:rPr>
            </w:pPr>
            <w:r>
              <w:rPr>
                <w:rFonts w:hint="eastAsia"/>
                <w:strike w:val="0"/>
                <w:dstrike w:val="0"/>
                <w:snapToGrid w:val="0"/>
                <w:color w:val="auto"/>
                <w:kern w:val="0"/>
                <w:sz w:val="21"/>
                <w:u w:val="none" w:color="auto"/>
              </w:rPr>
              <w:t>51,700</w:t>
            </w:r>
            <w:r>
              <w:rPr>
                <w:rFonts w:hint="eastAsia"/>
                <w:snapToGrid w:val="0"/>
                <w:color w:val="auto"/>
                <w:kern w:val="0"/>
                <w:sz w:val="21"/>
                <w:u w:val="none" w:color="auto"/>
              </w:rPr>
              <w:t>円</w:t>
            </w:r>
            <w:r>
              <w:rPr>
                <w:rFonts w:hint="eastAsia"/>
                <w:snapToGrid w:val="0"/>
                <w:color w:val="auto"/>
                <w:kern w:val="0"/>
                <w:sz w:val="21"/>
                <w:u w:val="none" w:color="auto"/>
              </w:rPr>
              <w:t>/</w:t>
            </w:r>
            <w:r>
              <w:rPr>
                <w:rFonts w:hint="eastAsia"/>
                <w:snapToGrid w:val="0"/>
                <w:color w:val="auto"/>
                <w:kern w:val="0"/>
                <w:sz w:val="21"/>
                <w:u w:val="none" w:color="auto"/>
              </w:rPr>
              <w:t>㎡</w:t>
            </w:r>
          </w:p>
          <w:p>
            <w:pPr>
              <w:pStyle w:val="0"/>
              <w:widowControl w:val="0"/>
              <w:kinsoku w:val="0"/>
              <w:overflowPunct w:val="0"/>
              <w:autoSpaceDE w:val="0"/>
              <w:autoSpaceDN w:val="0"/>
              <w:adjustRightInd w:val="0"/>
              <w:snapToGrid w:val="0"/>
              <w:ind w:firstLine="0"/>
              <w:jc w:val="center"/>
              <w:rPr>
                <w:rFonts w:hint="default"/>
                <w:snapToGrid w:val="0"/>
                <w:color w:val="auto"/>
                <w:kern w:val="0"/>
                <w:sz w:val="21"/>
                <w:u w:val="none" w:color="auto"/>
              </w:rPr>
            </w:pPr>
            <w:r>
              <w:rPr>
                <w:rFonts w:hint="eastAsia"/>
                <w:snapToGrid w:val="0"/>
                <w:color w:val="auto"/>
                <w:kern w:val="0"/>
                <w:sz w:val="16"/>
                <w:u w:val="none" w:color="auto"/>
              </w:rPr>
              <w:t>(</w:t>
            </w:r>
            <w:r>
              <w:rPr>
                <w:rFonts w:hint="eastAsia"/>
                <w:snapToGrid w:val="0"/>
                <w:color w:val="auto"/>
                <w:kern w:val="0"/>
                <w:sz w:val="16"/>
                <w:u w:val="none" w:color="auto"/>
              </w:rPr>
              <w:t>耐震診断の結果、</w:t>
            </w:r>
            <w:r>
              <w:rPr>
                <w:rFonts w:hint="eastAsia"/>
                <w:snapToGrid w:val="0"/>
                <w:color w:val="auto"/>
                <w:kern w:val="0"/>
                <w:sz w:val="16"/>
                <w:u w:val="none" w:color="auto"/>
              </w:rPr>
              <w:t>Is</w:t>
            </w:r>
            <w:r>
              <w:rPr>
                <w:rFonts w:hint="eastAsia"/>
                <w:snapToGrid w:val="0"/>
                <w:color w:val="auto"/>
                <w:kern w:val="0"/>
                <w:sz w:val="16"/>
                <w:u w:val="none" w:color="auto"/>
              </w:rPr>
              <w:t>値が</w:t>
            </w:r>
            <w:r>
              <w:rPr>
                <w:rFonts w:hint="eastAsia"/>
                <w:snapToGrid w:val="0"/>
                <w:color w:val="auto"/>
                <w:kern w:val="0"/>
                <w:sz w:val="16"/>
                <w:u w:val="none" w:color="auto"/>
              </w:rPr>
              <w:t>0.3</w:t>
            </w:r>
            <w:r>
              <w:rPr>
                <w:rFonts w:hint="eastAsia"/>
                <w:snapToGrid w:val="0"/>
                <w:color w:val="auto"/>
                <w:kern w:val="0"/>
                <w:sz w:val="16"/>
                <w:u w:val="none" w:color="auto"/>
              </w:rPr>
              <w:t>未満の場合</w:t>
            </w:r>
            <w:r>
              <w:rPr>
                <w:rFonts w:hint="eastAsia"/>
                <w:snapToGrid w:val="0"/>
                <w:color w:val="auto"/>
                <w:kern w:val="0"/>
                <w:sz w:val="16"/>
                <w:u w:val="none" w:color="auto"/>
              </w:rPr>
              <w:t xml:space="preserve"> 56,900/</w:t>
            </w:r>
            <w:r>
              <w:rPr>
                <w:rFonts w:hint="eastAsia"/>
                <w:snapToGrid w:val="0"/>
                <w:color w:val="auto"/>
                <w:kern w:val="0"/>
                <w:sz w:val="16"/>
                <w:u w:val="none" w:color="auto"/>
              </w:rPr>
              <w:t>㎡</w:t>
            </w:r>
            <w:r>
              <w:rPr>
                <w:rFonts w:hint="eastAsia"/>
                <w:snapToGrid w:val="0"/>
                <w:color w:val="auto"/>
                <w:kern w:val="0"/>
                <w:sz w:val="16"/>
                <w:u w:val="none" w:color="auto"/>
              </w:rPr>
              <w:t>)</w:t>
            </w:r>
          </w:p>
        </w:tc>
        <w:tc>
          <w:tcPr>
            <w:tcW w:w="2546" w:type="dxa"/>
            <w:gridSpan w:val="2"/>
            <w:tcBorders>
              <w:top w:val="none" w:color="auto" w:sz="0" w:space="0"/>
              <w:left w:val="single" w:color="auto" w:sz="4" w:space="0"/>
              <w:bottom w:val="single" w:color="auto" w:sz="4" w:space="0"/>
              <w:right w:val="single" w:color="auto" w:sz="12" w:space="0"/>
              <w:tl2br w:val="nil"/>
              <w:tr2bl w:val="nil"/>
            </w:tcBorders>
            <w:shd w:val="clear" w:color="auto" w:fill="auto"/>
            <w:vAlign w:val="center"/>
          </w:tcPr>
          <w:p>
            <w:pPr>
              <w:pStyle w:val="0"/>
              <w:widowControl w:val="0"/>
              <w:kinsoku w:val="0"/>
              <w:overflowPunct w:val="0"/>
              <w:autoSpaceDE w:val="0"/>
              <w:autoSpaceDN w:val="0"/>
              <w:adjustRightInd w:val="0"/>
              <w:snapToGrid w:val="0"/>
              <w:ind w:firstLine="0"/>
              <w:jc w:val="center"/>
              <w:rPr>
                <w:rFonts w:hint="default"/>
                <w:snapToGrid w:val="0"/>
                <w:color w:val="auto"/>
                <w:kern w:val="0"/>
                <w:sz w:val="21"/>
                <w:u w:val="none" w:color="auto"/>
              </w:rPr>
            </w:pPr>
            <w:r>
              <w:rPr>
                <w:rFonts w:hint="eastAsia"/>
                <w:strike w:val="0"/>
                <w:dstrike w:val="0"/>
                <w:snapToGrid w:val="0"/>
                <w:color w:val="auto"/>
                <w:kern w:val="0"/>
                <w:sz w:val="21"/>
                <w:u w:val="none" w:color="auto"/>
              </w:rPr>
              <w:t>57,000</w:t>
            </w:r>
            <w:r>
              <w:rPr>
                <w:rFonts w:hint="eastAsia"/>
                <w:snapToGrid w:val="0"/>
                <w:color w:val="auto"/>
                <w:kern w:val="0"/>
                <w:sz w:val="21"/>
                <w:u w:val="none" w:color="auto"/>
              </w:rPr>
              <w:t>円</w:t>
            </w:r>
            <w:r>
              <w:rPr>
                <w:rFonts w:hint="eastAsia"/>
                <w:snapToGrid w:val="0"/>
                <w:color w:val="auto"/>
                <w:kern w:val="0"/>
                <w:sz w:val="21"/>
                <w:u w:val="none" w:color="auto"/>
              </w:rPr>
              <w:t>/</w:t>
            </w:r>
            <w:r>
              <w:rPr>
                <w:rFonts w:hint="eastAsia"/>
                <w:snapToGrid w:val="0"/>
                <w:color w:val="auto"/>
                <w:kern w:val="0"/>
                <w:sz w:val="21"/>
                <w:u w:val="none" w:color="auto"/>
              </w:rPr>
              <w:t>㎡</w:t>
            </w:r>
          </w:p>
          <w:p>
            <w:pPr>
              <w:pStyle w:val="0"/>
              <w:widowControl w:val="0"/>
              <w:kinsoku w:val="0"/>
              <w:overflowPunct w:val="0"/>
              <w:autoSpaceDE w:val="0"/>
              <w:autoSpaceDN w:val="0"/>
              <w:adjustRightInd w:val="0"/>
              <w:snapToGrid w:val="0"/>
              <w:ind w:firstLine="0"/>
              <w:jc w:val="center"/>
              <w:rPr>
                <w:rFonts w:hint="default"/>
                <w:snapToGrid w:val="0"/>
                <w:color w:val="auto"/>
                <w:kern w:val="0"/>
                <w:sz w:val="21"/>
                <w:u w:val="none" w:color="auto"/>
              </w:rPr>
            </w:pPr>
            <w:r>
              <w:rPr>
                <w:rFonts w:hint="eastAsia"/>
                <w:snapToGrid w:val="0"/>
                <w:color w:val="auto"/>
                <w:kern w:val="0"/>
                <w:sz w:val="16"/>
                <w:u w:val="none" w:color="auto"/>
              </w:rPr>
              <w:t>(</w:t>
            </w:r>
            <w:r>
              <w:rPr>
                <w:rFonts w:hint="eastAsia"/>
                <w:snapToGrid w:val="0"/>
                <w:color w:val="auto"/>
                <w:kern w:val="0"/>
                <w:sz w:val="16"/>
                <w:u w:val="none" w:color="auto"/>
              </w:rPr>
              <w:t>耐震診断の結果、</w:t>
            </w:r>
            <w:r>
              <w:rPr>
                <w:rFonts w:hint="eastAsia"/>
                <w:snapToGrid w:val="0"/>
                <w:color w:val="auto"/>
                <w:kern w:val="0"/>
                <w:sz w:val="16"/>
                <w:u w:val="none" w:color="auto"/>
              </w:rPr>
              <w:t>Is</w:t>
            </w:r>
            <w:r>
              <w:rPr>
                <w:rFonts w:hint="eastAsia"/>
                <w:snapToGrid w:val="0"/>
                <w:color w:val="auto"/>
                <w:kern w:val="0"/>
                <w:sz w:val="16"/>
                <w:u w:val="none" w:color="auto"/>
              </w:rPr>
              <w:t>値が</w:t>
            </w:r>
            <w:r>
              <w:rPr>
                <w:rFonts w:hint="eastAsia"/>
                <w:snapToGrid w:val="0"/>
                <w:color w:val="auto"/>
                <w:kern w:val="0"/>
                <w:sz w:val="16"/>
                <w:u w:val="none" w:color="auto"/>
              </w:rPr>
              <w:t>0.3</w:t>
            </w:r>
            <w:r>
              <w:rPr>
                <w:rFonts w:hint="eastAsia"/>
                <w:snapToGrid w:val="0"/>
                <w:color w:val="auto"/>
                <w:kern w:val="0"/>
                <w:sz w:val="16"/>
                <w:u w:val="none" w:color="auto"/>
              </w:rPr>
              <w:t>未満の場合</w:t>
            </w:r>
            <w:r>
              <w:rPr>
                <w:rFonts w:hint="eastAsia"/>
                <w:snapToGrid w:val="0"/>
                <w:color w:val="auto"/>
                <w:kern w:val="0"/>
                <w:sz w:val="16"/>
                <w:u w:val="none" w:color="auto"/>
              </w:rPr>
              <w:t xml:space="preserve"> 62,700/</w:t>
            </w:r>
            <w:r>
              <w:rPr>
                <w:rFonts w:hint="eastAsia"/>
                <w:snapToGrid w:val="0"/>
                <w:color w:val="auto"/>
                <w:kern w:val="0"/>
                <w:sz w:val="16"/>
                <w:u w:val="none" w:color="auto"/>
              </w:rPr>
              <w:t>㎡</w:t>
            </w:r>
            <w:r>
              <w:rPr>
                <w:rFonts w:hint="eastAsia"/>
                <w:snapToGrid w:val="0"/>
                <w:color w:val="auto"/>
                <w:kern w:val="0"/>
                <w:sz w:val="16"/>
                <w:u w:val="none" w:color="auto"/>
              </w:rPr>
              <w:t>)</w:t>
            </w:r>
          </w:p>
        </w:tc>
      </w:tr>
      <w:tr>
        <w:trPr>
          <w:trHeight w:val="801" w:hRule="exact"/>
        </w:trPr>
        <w:tc>
          <w:tcPr>
            <w:tcW w:w="865" w:type="dxa"/>
            <w:vMerge w:val="continue"/>
            <w:tcBorders>
              <w:top w:val="none" w:color="auto" w:sz="0" w:space="0"/>
              <w:left w:val="single" w:color="auto" w:sz="12" w:space="0"/>
              <w:bottom w:val="none" w:color="auto" w:sz="0"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425" w:type="dxa"/>
            <w:vMerge w:val="continue"/>
            <w:tcBorders>
              <w:top w:val="none" w:color="auto" w:sz="0" w:space="0"/>
              <w:left w:val="single" w:color="auto" w:sz="4" w:space="0"/>
              <w:bottom w:val="single" w:color="000000" w:sz="4" w:space="0"/>
              <w:right w:val="single" w:color="auto" w:sz="4" w:space="0"/>
              <w:tl2br w:val="nil"/>
              <w:tr2bl w:val="nil"/>
            </w:tcBorders>
            <w:shd w:val="clear" w:color="auto" w:fill="auto"/>
            <w:tcMar>
              <w:left w:w="0" w:type="dxa"/>
              <w:right w:w="0" w:type="dxa"/>
            </w:tcMar>
            <w:textDirection w:val="tbRlV"/>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1295" w:type="dxa"/>
            <w:vMerge w:val="continue"/>
            <w:tcBorders>
              <w:top w:val="none" w:color="auto" w:sz="0" w:space="0"/>
              <w:left w:val="single" w:color="auto" w:sz="4" w:space="0"/>
              <w:bottom w:val="single" w:color="000000" w:sz="4" w:space="0"/>
              <w:right w:val="single" w:color="auto" w:sz="4" w:space="0"/>
              <w:tl2br w:val="nil"/>
              <w:tr2bl w:val="nil"/>
            </w:tcBorders>
            <w:shd w:val="clear" w:color="auto" w:fill="auto"/>
            <w:tcMar>
              <w:left w:w="0" w:type="dxa"/>
              <w:right w:w="0" w:type="dxa"/>
            </w:tcMar>
            <w:vAlign w:val="center"/>
          </w:tcPr>
          <w:p>
            <w:pPr>
              <w:pStyle w:val="0"/>
              <w:widowControl w:val="0"/>
              <w:numPr>
                <w:ilvl w:val="0"/>
                <w:numId w:val="3"/>
              </w:numPr>
              <w:kinsoku w:val="0"/>
              <w:overflowPunct w:val="0"/>
              <w:autoSpaceDE w:val="0"/>
              <w:autoSpaceDN w:val="0"/>
              <w:adjustRightInd w:val="0"/>
              <w:snapToGrid w:val="0"/>
              <w:jc w:val="center"/>
              <w:rPr>
                <w:rFonts w:hint="default"/>
                <w:snapToGrid w:val="0"/>
                <w:kern w:val="0"/>
                <w:sz w:val="21"/>
              </w:rPr>
            </w:pPr>
          </w:p>
        </w:tc>
        <w:tc>
          <w:tcPr>
            <w:tcW w:w="2463" w:type="dxa"/>
            <w:vMerge w:val="continue"/>
            <w:tcBorders>
              <w:top w:val="none" w:color="auto" w:sz="0" w:space="0"/>
              <w:left w:val="single" w:color="auto" w:sz="4" w:space="0"/>
              <w:bottom w:val="single" w:color="000000" w:sz="4" w:space="0"/>
              <w:right w:val="single" w:color="auto"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2540" w:type="dxa"/>
            <w:tcBorders>
              <w:top w:val="none" w:color="auto" w:sz="0" w:space="0"/>
              <w:left w:val="nil"/>
              <w:bottom w:val="single" w:color="auto" w:sz="4" w:space="0"/>
              <w:right w:val="single" w:color="auto"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jc w:val="center"/>
              <w:rPr>
                <w:rFonts w:hint="default"/>
                <w:snapToGrid w:val="0"/>
                <w:kern w:val="0"/>
                <w:sz w:val="21"/>
              </w:rPr>
            </w:pPr>
            <w:r>
              <w:rPr>
                <w:rFonts w:hint="eastAsia"/>
                <w:snapToGrid w:val="0"/>
                <w:kern w:val="0"/>
                <w:sz w:val="21"/>
              </w:rPr>
              <w:t>免震工法等特殊な工法</w:t>
            </w:r>
            <w:r>
              <w:rPr>
                <w:rFonts w:hint="eastAsia"/>
                <w:snapToGrid w:val="0"/>
                <w:kern w:val="0"/>
                <w:sz w:val="21"/>
              </w:rPr>
              <w:t xml:space="preserve"> </w:t>
            </w:r>
            <w:r>
              <w:rPr>
                <w:rFonts w:hint="eastAsia"/>
                <w:snapToGrid w:val="0"/>
                <w:color w:val="auto"/>
                <w:kern w:val="0"/>
                <w:sz w:val="21"/>
                <w:u w:val="none" w:color="auto"/>
              </w:rPr>
              <w:t>86,400</w:t>
            </w:r>
            <w:r>
              <w:rPr>
                <w:rFonts w:hint="eastAsia"/>
                <w:snapToGrid w:val="0"/>
                <w:kern w:val="0"/>
                <w:sz w:val="21"/>
              </w:rPr>
              <w:t>円</w:t>
            </w:r>
            <w:r>
              <w:rPr>
                <w:rFonts w:hint="eastAsia"/>
                <w:snapToGrid w:val="0"/>
                <w:kern w:val="0"/>
                <w:sz w:val="21"/>
              </w:rPr>
              <w:t>/</w:t>
            </w:r>
            <w:r>
              <w:rPr>
                <w:rFonts w:hint="eastAsia"/>
                <w:snapToGrid w:val="0"/>
                <w:kern w:val="0"/>
                <w:sz w:val="21"/>
              </w:rPr>
              <w:t>㎡</w:t>
            </w:r>
          </w:p>
        </w:tc>
        <w:tc>
          <w:tcPr>
            <w:tcW w:w="2546" w:type="dxa"/>
            <w:gridSpan w:val="2"/>
            <w:tcBorders>
              <w:top w:val="none" w:color="auto" w:sz="0" w:space="0"/>
              <w:left w:val="single" w:color="auto" w:sz="4" w:space="0"/>
              <w:bottom w:val="single" w:color="auto" w:sz="4" w:space="0"/>
              <w:right w:val="single" w:color="auto" w:sz="12" w:space="0"/>
              <w:tl2br w:val="nil"/>
              <w:tr2bl w:val="nil"/>
            </w:tcBorders>
            <w:shd w:val="clear" w:color="auto" w:fill="auto"/>
            <w:tcMar>
              <w:left w:w="0" w:type="dxa"/>
              <w:right w:w="0" w:type="dxa"/>
            </w:tcMar>
            <w:vAlign w:val="center"/>
          </w:tcPr>
          <w:p>
            <w:pPr>
              <w:pStyle w:val="0"/>
              <w:ind w:leftChars="0" w:firstLine="0" w:firstLineChars="0"/>
              <w:jc w:val="center"/>
              <w:rPr>
                <w:rFonts w:hint="default"/>
                <w:b w:val="0"/>
                <w:i w:val="0"/>
                <w:snapToGrid w:val="0"/>
                <w:color w:val="auto"/>
                <w:kern w:val="0"/>
                <w:sz w:val="21"/>
                <w:u w:val="none" w:color="auto"/>
              </w:rPr>
            </w:pPr>
            <w:r>
              <w:rPr>
                <w:rFonts w:hint="eastAsia"/>
                <w:snapToGrid w:val="0"/>
                <w:color w:val="auto"/>
                <w:kern w:val="0"/>
                <w:sz w:val="21"/>
                <w:u w:val="none" w:color="auto"/>
              </w:rPr>
              <w:t>免震工法等特殊な工法</w:t>
            </w:r>
            <w:r>
              <w:rPr>
                <w:rFonts w:hint="eastAsia"/>
                <w:snapToGrid w:val="0"/>
                <w:color w:val="auto"/>
                <w:kern w:val="0"/>
                <w:sz w:val="21"/>
                <w:u w:val="none" w:color="auto"/>
              </w:rPr>
              <w:t xml:space="preserve"> 93,300</w:t>
            </w:r>
            <w:r>
              <w:rPr>
                <w:rFonts w:hint="eastAsia"/>
                <w:snapToGrid w:val="0"/>
                <w:color w:val="auto"/>
                <w:kern w:val="0"/>
                <w:sz w:val="21"/>
                <w:u w:val="none" w:color="auto"/>
              </w:rPr>
              <w:t>円</w:t>
            </w:r>
            <w:r>
              <w:rPr>
                <w:rFonts w:hint="eastAsia"/>
                <w:snapToGrid w:val="0"/>
                <w:color w:val="auto"/>
                <w:kern w:val="0"/>
                <w:sz w:val="21"/>
                <w:u w:val="none" w:color="auto"/>
              </w:rPr>
              <w:t>/</w:t>
            </w:r>
            <w:r>
              <w:rPr>
                <w:rFonts w:hint="eastAsia"/>
                <w:snapToGrid w:val="0"/>
                <w:color w:val="auto"/>
                <w:kern w:val="0"/>
                <w:sz w:val="21"/>
                <w:u w:val="none" w:color="auto"/>
              </w:rPr>
              <w:t>㎡</w:t>
            </w:r>
          </w:p>
        </w:tc>
      </w:tr>
      <w:tr>
        <w:trPr>
          <w:trHeight w:val="897" w:hRule="exact"/>
        </w:trPr>
        <w:tc>
          <w:tcPr>
            <w:tcW w:w="865" w:type="dxa"/>
            <w:vMerge w:val="continue"/>
            <w:tcBorders>
              <w:top w:val="none" w:color="auto" w:sz="0" w:space="0"/>
              <w:left w:val="single" w:color="auto" w:sz="12" w:space="0"/>
              <w:bottom w:val="none" w:color="auto" w:sz="0"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425" w:type="dxa"/>
            <w:vMerge w:val="continue"/>
            <w:tcBorders>
              <w:top w:val="none" w:color="auto" w:sz="0" w:space="0"/>
              <w:left w:val="single" w:color="auto" w:sz="4" w:space="0"/>
              <w:bottom w:val="single" w:color="000000" w:sz="4"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1295" w:type="dxa"/>
            <w:tcBorders>
              <w:top w:val="none" w:color="auto" w:sz="0" w:space="0"/>
              <w:left w:val="single" w:color="auto" w:sz="4" w:space="0"/>
              <w:bottom w:val="single" w:color="000000" w:sz="4" w:space="0"/>
              <w:right w:val="single" w:color="auto" w:sz="4" w:space="0"/>
              <w:tl2br w:val="nil"/>
              <w:tr2bl w:val="nil"/>
            </w:tcBorders>
            <w:shd w:val="clear" w:color="auto" w:fill="auto"/>
            <w:tcMar>
              <w:left w:w="0" w:type="dxa"/>
              <w:right w:w="0" w:type="dxa"/>
            </w:tcMar>
            <w:vAlign w:val="center"/>
          </w:tcPr>
          <w:p>
            <w:pPr>
              <w:pStyle w:val="0"/>
              <w:widowControl w:val="0"/>
              <w:numPr>
                <w:ilvl w:val="0"/>
                <w:numId w:val="3"/>
              </w:numPr>
              <w:kinsoku w:val="0"/>
              <w:overflowPunct w:val="0"/>
              <w:autoSpaceDE w:val="0"/>
              <w:autoSpaceDN w:val="0"/>
              <w:adjustRightInd w:val="0"/>
              <w:snapToGrid w:val="0"/>
              <w:ind w:left="341" w:hanging="341"/>
              <w:jc w:val="center"/>
              <w:rPr>
                <w:rFonts w:hint="default"/>
                <w:snapToGrid w:val="0"/>
                <w:kern w:val="0"/>
                <w:sz w:val="21"/>
              </w:rPr>
            </w:pPr>
            <w:r>
              <w:rPr>
                <w:rFonts w:hint="eastAsia"/>
                <w:snapToGrid w:val="0"/>
                <w:kern w:val="0"/>
                <w:sz w:val="21"/>
              </w:rPr>
              <w:t>敷地又は棟当たり限度額</w:t>
            </w:r>
          </w:p>
        </w:tc>
        <w:tc>
          <w:tcPr>
            <w:tcW w:w="7549" w:type="dxa"/>
            <w:gridSpan w:val="4"/>
            <w:tcBorders>
              <w:top w:val="none" w:color="auto" w:sz="0" w:space="0"/>
              <w:left w:val="single" w:color="auto" w:sz="4" w:space="0"/>
              <w:bottom w:val="single" w:color="000000" w:sz="4" w:space="0"/>
              <w:right w:val="single" w:color="auto" w:sz="12"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9,000</w:t>
            </w:r>
            <w:r>
              <w:rPr>
                <w:rFonts w:hint="eastAsia"/>
                <w:snapToGrid w:val="0"/>
                <w:kern w:val="0"/>
                <w:sz w:val="21"/>
              </w:rPr>
              <w:t>万円</w:t>
            </w:r>
            <w:r>
              <w:rPr>
                <w:rFonts w:hint="eastAsia"/>
                <w:snapToGrid w:val="0"/>
                <w:kern w:val="0"/>
                <w:sz w:val="21"/>
              </w:rPr>
              <w:t>/</w:t>
            </w:r>
            <w:r>
              <w:rPr>
                <w:rFonts w:hint="eastAsia"/>
                <w:snapToGrid w:val="0"/>
                <w:kern w:val="0"/>
                <w:sz w:val="21"/>
              </w:rPr>
              <w:t>棟</w:t>
            </w:r>
          </w:p>
        </w:tc>
      </w:tr>
      <w:tr>
        <w:trPr>
          <w:trHeight w:val="796" w:hRule="atLeast"/>
        </w:trPr>
        <w:tc>
          <w:tcPr>
            <w:tcW w:w="865" w:type="dxa"/>
            <w:vMerge w:val="continue"/>
            <w:tcBorders>
              <w:top w:val="none" w:color="auto" w:sz="0" w:space="0"/>
              <w:left w:val="single" w:color="auto" w:sz="12" w:space="0"/>
              <w:bottom w:val="single" w:color="auto" w:sz="12" w:space="0"/>
              <w:right w:val="single" w:color="auto" w:sz="4" w:space="0"/>
              <w:tl2br w:val="nil"/>
              <w:tr2bl w:val="nil"/>
            </w:tcBorders>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p>
        </w:tc>
        <w:tc>
          <w:tcPr>
            <w:tcW w:w="1720" w:type="dxa"/>
            <w:gridSpan w:val="2"/>
            <w:tcBorders>
              <w:top w:val="none" w:color="auto" w:sz="0" w:space="0"/>
              <w:left w:val="single" w:color="auto" w:sz="4" w:space="0"/>
              <w:bottom w:val="single" w:color="auto" w:sz="12" w:space="0"/>
              <w:right w:val="single" w:color="000000" w:sz="4"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補助金限度額</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default" w:ascii="ＭＳ 明朝" w:hAnsi="ＭＳ 明朝" w:eastAsia="ＭＳ 明朝"/>
                <w:color w:val="auto"/>
                <w:spacing w:val="2"/>
                <w:sz w:val="21"/>
                <w:u w:val="none" w:color="auto"/>
              </w:rPr>
              <w:t>（負担割合）</w:t>
            </w:r>
          </w:p>
        </w:tc>
        <w:tc>
          <w:tcPr>
            <w:tcW w:w="7549" w:type="dxa"/>
            <w:gridSpan w:val="4"/>
            <w:tcBorders>
              <w:top w:val="none" w:color="auto" w:sz="0" w:space="0"/>
              <w:left w:val="single" w:color="auto" w:sz="4" w:space="0"/>
              <w:bottom w:val="single" w:color="auto" w:sz="12" w:space="0"/>
              <w:right w:val="single" w:color="auto" w:sz="12" w:space="0"/>
              <w:tl2br w:val="nil"/>
              <w:tr2bl w:val="nil"/>
            </w:tcBorders>
            <w:shd w:val="clear" w:color="auto" w:fill="auto"/>
            <w:tcMar>
              <w:left w:w="0" w:type="dxa"/>
              <w:right w:w="0" w:type="dxa"/>
            </w:tcMar>
            <w:vAlign w:val="center"/>
          </w:tcPr>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eastAsia"/>
                <w:snapToGrid w:val="0"/>
                <w:kern w:val="0"/>
                <w:sz w:val="21"/>
              </w:rPr>
              <w:t>6,000</w:t>
            </w:r>
            <w:r>
              <w:rPr>
                <w:rFonts w:hint="eastAsia"/>
                <w:snapToGrid w:val="0"/>
                <w:kern w:val="0"/>
                <w:sz w:val="21"/>
              </w:rPr>
              <w:t>万円</w:t>
            </w:r>
            <w:r>
              <w:rPr>
                <w:rFonts w:hint="eastAsia"/>
                <w:snapToGrid w:val="0"/>
                <w:kern w:val="0"/>
                <w:sz w:val="21"/>
              </w:rPr>
              <w:t>/</w:t>
            </w:r>
            <w:r>
              <w:rPr>
                <w:rFonts w:hint="eastAsia"/>
                <w:snapToGrid w:val="0"/>
                <w:kern w:val="0"/>
                <w:sz w:val="21"/>
              </w:rPr>
              <w:t>棟</w:t>
            </w:r>
          </w:p>
          <w:p>
            <w:pPr>
              <w:pStyle w:val="0"/>
              <w:widowControl w:val="0"/>
              <w:kinsoku w:val="0"/>
              <w:overflowPunct w:val="0"/>
              <w:autoSpaceDE w:val="0"/>
              <w:autoSpaceDN w:val="0"/>
              <w:adjustRightInd w:val="0"/>
              <w:snapToGrid w:val="0"/>
              <w:ind w:firstLine="0"/>
              <w:jc w:val="center"/>
              <w:rPr>
                <w:rFonts w:hint="default"/>
                <w:snapToGrid w:val="0"/>
                <w:kern w:val="0"/>
                <w:sz w:val="21"/>
              </w:rPr>
            </w:pPr>
            <w:r>
              <w:rPr>
                <w:rFonts w:hint="default" w:ascii="ＭＳ 明朝" w:hAnsi="ＭＳ 明朝" w:eastAsia="ＭＳ 明朝"/>
                <w:color w:val="auto"/>
                <w:spacing w:val="2"/>
                <w:sz w:val="18"/>
                <w:u w:val="none" w:color="auto"/>
              </w:rPr>
              <w:t>（国１／３　県１／６　市１／６　所有者１／３）</w:t>
            </w:r>
          </w:p>
        </w:tc>
      </w:tr>
    </w:tbl>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default"/>
          <w:snapToGrid w:val="0"/>
          <w:kern w:val="0"/>
          <w:sz w:val="21"/>
        </w:rPr>
        <w:br w:type="page"/>
      </w:r>
      <w:r>
        <w:rPr>
          <w:rFonts w:hint="eastAsia"/>
          <w:snapToGrid w:val="0"/>
          <w:kern w:val="0"/>
          <w:sz w:val="21"/>
        </w:rPr>
        <w:t>別表第２（第６条関係）</w:t>
      </w:r>
    </w:p>
    <w:p>
      <w:pPr>
        <w:pStyle w:val="0"/>
        <w:widowControl w:val="0"/>
        <w:kinsoku w:val="0"/>
        <w:overflowPunct w:val="0"/>
        <w:autoSpaceDE w:val="0"/>
        <w:autoSpaceDN w:val="0"/>
        <w:adjustRightInd w:val="0"/>
        <w:snapToGrid w:val="0"/>
        <w:ind w:left="231" w:leftChars="100" w:firstLine="221" w:firstLineChars="100"/>
        <w:jc w:val="left"/>
        <w:rPr>
          <w:rFonts w:hint="default"/>
          <w:snapToGrid w:val="0"/>
          <w:kern w:val="0"/>
          <w:sz w:val="21"/>
        </w:rPr>
      </w:pPr>
      <w:r>
        <w:rPr>
          <w:rFonts w:hint="eastAsia"/>
          <w:snapToGrid w:val="0"/>
          <w:kern w:val="0"/>
          <w:sz w:val="21"/>
        </w:rPr>
        <w:t>事業計画書　添付書類</w:t>
      </w:r>
    </w:p>
    <w:tbl>
      <w:tblPr>
        <w:tblStyle w:val="11"/>
        <w:tblpPr w:leftFromText="0" w:rightFromText="0" w:topFromText="0" w:bottomFromText="0" w:vertAnchor="text" w:horzAnchor="text" w:tblpX="-660" w:tblpY="1"/>
        <w:tblOverlap w:val="never"/>
        <w:tblW w:w="5610" w:type="pct"/>
        <w:tblLayout w:type="fixed"/>
        <w:tblCellMar>
          <w:left w:w="99" w:type="dxa"/>
          <w:right w:w="99" w:type="dxa"/>
        </w:tblCellMar>
        <w:tblLook w:firstRow="1" w:lastRow="0" w:firstColumn="1" w:lastColumn="0" w:noHBand="0" w:noVBand="1" w:val="04A0"/>
      </w:tblPr>
      <w:tblGrid>
        <w:gridCol w:w="1437"/>
        <w:gridCol w:w="673"/>
        <w:gridCol w:w="8247"/>
      </w:tblGrid>
      <w:tr>
        <w:trPr>
          <w:cantSplit/>
          <w:trHeight w:val="541" w:hRule="atLeast"/>
        </w:trPr>
        <w:tc>
          <w:tcPr>
            <w:tcW w:w="14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補助対象事業</w:t>
            </w:r>
          </w:p>
        </w:tc>
        <w:tc>
          <w:tcPr>
            <w:tcW w:w="892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添付図書</w:t>
            </w:r>
          </w:p>
        </w:tc>
      </w:tr>
      <w:tr>
        <w:trPr>
          <w:cantSplit/>
          <w:trHeight w:val="1081" w:hRule="atLeast"/>
        </w:trPr>
        <w:tc>
          <w:tcPr>
            <w:tcW w:w="1437" w:type="dxa"/>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耐震診断</w:t>
            </w:r>
          </w:p>
        </w:tc>
        <w:tc>
          <w:tcPr>
            <w:tcW w:w="673" w:type="dxa"/>
            <w:tcBorders>
              <w:top w:val="nil"/>
              <w:left w:val="nil"/>
              <w:bottom w:val="single" w:color="auto" w:sz="4"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824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耐震診断計画書</w:t>
            </w:r>
            <w:r>
              <w:rPr>
                <w:rFonts w:hint="eastAsia"/>
                <w:snapToGrid w:val="0"/>
                <w:kern w:val="0"/>
                <w:sz w:val="21"/>
              </w:rPr>
              <w:t>(</w:t>
            </w:r>
            <w:r>
              <w:rPr>
                <w:rFonts w:hint="eastAsia"/>
                <w:snapToGrid w:val="0"/>
                <w:kern w:val="0"/>
                <w:sz w:val="21"/>
              </w:rPr>
              <w:t>下記の事項の他、必要な事項を明記したもの</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・診断実施者</w:t>
            </w:r>
            <w:r>
              <w:rPr>
                <w:rFonts w:hint="eastAsia"/>
                <w:snapToGrid w:val="0"/>
                <w:kern w:val="0"/>
                <w:sz w:val="21"/>
              </w:rPr>
              <w:t>(</w:t>
            </w:r>
            <w:r>
              <w:rPr>
                <w:rFonts w:hint="eastAsia"/>
                <w:snapToGrid w:val="0"/>
                <w:kern w:val="0"/>
                <w:sz w:val="21"/>
              </w:rPr>
              <w:t>資格等、勤務先等、連絡先等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・診断工程表</w:t>
            </w:r>
            <w:r>
              <w:rPr>
                <w:rFonts w:hint="eastAsia"/>
                <w:snapToGrid w:val="0"/>
                <w:kern w:val="0"/>
                <w:sz w:val="21"/>
              </w:rPr>
              <w:t>(</w:t>
            </w:r>
            <w:r>
              <w:rPr>
                <w:rFonts w:hint="eastAsia"/>
                <w:snapToGrid w:val="0"/>
                <w:kern w:val="0"/>
                <w:sz w:val="21"/>
              </w:rPr>
              <w:t>現地調査～</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・耐震診断の基準とする診断基準等</w:t>
            </w:r>
            <w:r>
              <w:rPr>
                <w:rFonts w:hint="eastAsia"/>
                <w:snapToGrid w:val="0"/>
                <w:kern w:val="0"/>
                <w:sz w:val="21"/>
              </w:rPr>
              <w:t>(</w:t>
            </w:r>
            <w:r>
              <w:rPr>
                <w:rFonts w:hint="eastAsia"/>
                <w:snapToGrid w:val="0"/>
                <w:kern w:val="0"/>
                <w:sz w:val="21"/>
              </w:rPr>
              <w:t>計算プログラム名等、その評価書等</w:t>
            </w:r>
            <w:r>
              <w:rPr>
                <w:rFonts w:hint="eastAsia"/>
                <w:snapToGrid w:val="0"/>
                <w:kern w:val="0"/>
                <w:sz w:val="21"/>
              </w:rPr>
              <w:t>)</w:t>
            </w:r>
          </w:p>
        </w:tc>
      </w:tr>
      <w:tr>
        <w:trPr>
          <w:cantSplit/>
          <w:trHeight w:val="1082" w:hRule="atLeast"/>
        </w:trPr>
        <w:tc>
          <w:tcPr>
            <w:tcW w:w="1437"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補強設計</w:t>
            </w:r>
          </w:p>
        </w:tc>
        <w:tc>
          <w:tcPr>
            <w:tcW w:w="673" w:type="dxa"/>
            <w:tcBorders>
              <w:top w:val="single" w:color="auto" w:sz="4" w:space="0"/>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8248" w:type="dxa"/>
            <w:tcBorders>
              <w:top w:val="single" w:color="auto" w:sz="4" w:space="0"/>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耐震診断結果報告書</w:t>
            </w:r>
            <w:r>
              <w:rPr>
                <w:rFonts w:hint="eastAsia"/>
                <w:snapToGrid w:val="0"/>
                <w:kern w:val="0"/>
                <w:sz w:val="21"/>
              </w:rPr>
              <w:t>(</w:t>
            </w:r>
            <w:r>
              <w:rPr>
                <w:rFonts w:hint="eastAsia"/>
                <w:snapToGrid w:val="0"/>
                <w:kern w:val="0"/>
                <w:sz w:val="21"/>
              </w:rPr>
              <w:t>下記の事項の他、必要な事項を明記したもの</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・診断実施者</w:t>
            </w:r>
            <w:r>
              <w:rPr>
                <w:rFonts w:hint="eastAsia"/>
                <w:snapToGrid w:val="0"/>
                <w:kern w:val="0"/>
                <w:sz w:val="21"/>
              </w:rPr>
              <w:t>(</w:t>
            </w:r>
            <w:r>
              <w:rPr>
                <w:rFonts w:hint="eastAsia"/>
                <w:snapToGrid w:val="0"/>
                <w:kern w:val="0"/>
                <w:sz w:val="21"/>
              </w:rPr>
              <w:t>資格等、勤務先等、連絡先等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・耐震診断結果の概要</w:t>
            </w:r>
            <w:r>
              <w:rPr>
                <w:rFonts w:hint="eastAsia"/>
                <w:snapToGrid w:val="0"/>
                <w:kern w:val="0"/>
                <w:sz w:val="21"/>
              </w:rPr>
              <w:t>(</w:t>
            </w:r>
            <w:r>
              <w:rPr>
                <w:rFonts w:hint="eastAsia"/>
                <w:snapToGrid w:val="0"/>
                <w:kern w:val="0"/>
                <w:sz w:val="21"/>
              </w:rPr>
              <w:t>診断総括表、構造体の診断結果表</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・耐震診断の基準とした診断基準等</w:t>
            </w:r>
            <w:r>
              <w:rPr>
                <w:rFonts w:hint="eastAsia"/>
                <w:snapToGrid w:val="0"/>
                <w:kern w:val="0"/>
                <w:sz w:val="21"/>
              </w:rPr>
              <w:t>(</w:t>
            </w:r>
            <w:r>
              <w:rPr>
                <w:rFonts w:hint="eastAsia"/>
                <w:snapToGrid w:val="0"/>
                <w:kern w:val="0"/>
                <w:sz w:val="21"/>
              </w:rPr>
              <w:t>計算プログラム名等、その評価書等</w:t>
            </w:r>
            <w:r>
              <w:rPr>
                <w:rFonts w:hint="eastAsia"/>
                <w:snapToGrid w:val="0"/>
                <w:kern w:val="0"/>
                <w:sz w:val="21"/>
              </w:rPr>
              <w:t>)</w:t>
            </w:r>
          </w:p>
        </w:tc>
      </w:tr>
      <w:tr>
        <w:trPr>
          <w:cantSplit/>
          <w:trHeight w:val="1187" w:hRule="atLeast"/>
        </w:trPr>
        <w:tc>
          <w:tcPr>
            <w:tcW w:w="143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tc>
        <w:tc>
          <w:tcPr>
            <w:tcW w:w="8248"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補強設計計画書又は建替え設計計画書</w:t>
            </w:r>
            <w:r>
              <w:rPr>
                <w:rFonts w:hint="eastAsia"/>
                <w:snapToGrid w:val="0"/>
                <w:kern w:val="0"/>
                <w:sz w:val="21"/>
              </w:rPr>
              <w:t>(</w:t>
            </w:r>
            <w:r>
              <w:rPr>
                <w:rFonts w:hint="eastAsia"/>
                <w:snapToGrid w:val="0"/>
                <w:kern w:val="0"/>
                <w:sz w:val="21"/>
              </w:rPr>
              <w:t>下記の事項の他、必要な事項を明記したもの</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・設計実施者</w:t>
            </w:r>
            <w:r>
              <w:rPr>
                <w:rFonts w:hint="eastAsia"/>
                <w:snapToGrid w:val="0"/>
                <w:kern w:val="0"/>
                <w:sz w:val="21"/>
              </w:rPr>
              <w:t>(</w:t>
            </w:r>
            <w:r>
              <w:rPr>
                <w:rFonts w:hint="eastAsia"/>
                <w:snapToGrid w:val="0"/>
                <w:kern w:val="0"/>
                <w:sz w:val="21"/>
              </w:rPr>
              <w:t>資格等、勤務先等、連絡先等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・設計工程表</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・設計の基準とする設計基準等</w:t>
            </w:r>
            <w:r>
              <w:rPr>
                <w:rFonts w:hint="eastAsia"/>
                <w:snapToGrid w:val="0"/>
                <w:kern w:val="0"/>
                <w:sz w:val="21"/>
              </w:rPr>
              <w:t>(</w:t>
            </w:r>
            <w:r>
              <w:rPr>
                <w:rFonts w:hint="eastAsia"/>
                <w:snapToGrid w:val="0"/>
                <w:kern w:val="0"/>
                <w:sz w:val="21"/>
              </w:rPr>
              <w:t>計算プログラム名等、その評価書等</w:t>
            </w:r>
            <w:r>
              <w:rPr>
                <w:rFonts w:hint="eastAsia"/>
                <w:snapToGrid w:val="0"/>
                <w:kern w:val="0"/>
                <w:sz w:val="21"/>
              </w:rPr>
              <w:t>)</w:t>
            </w:r>
          </w:p>
        </w:tc>
      </w:tr>
      <w:tr>
        <w:trPr>
          <w:cantSplit/>
          <w:trHeight w:val="270" w:hRule="atLeast"/>
        </w:trPr>
        <w:tc>
          <w:tcPr>
            <w:tcW w:w="1437"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耐震改修</w:t>
            </w:r>
          </w:p>
        </w:tc>
        <w:tc>
          <w:tcPr>
            <w:tcW w:w="673" w:type="dxa"/>
            <w:tcBorders>
              <w:top w:val="single" w:color="auto" w:sz="4" w:space="0"/>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8248" w:type="dxa"/>
            <w:tcBorders>
              <w:top w:val="single" w:color="auto" w:sz="4" w:space="0"/>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土地の所有者の承諾書</w:t>
            </w:r>
            <w:r>
              <w:rPr>
                <w:rFonts w:hint="eastAsia"/>
                <w:snapToGrid w:val="0"/>
                <w:kern w:val="0"/>
                <w:sz w:val="21"/>
              </w:rPr>
              <w:t>(</w:t>
            </w:r>
            <w:r>
              <w:rPr>
                <w:rFonts w:hint="eastAsia"/>
                <w:snapToGrid w:val="0"/>
                <w:kern w:val="0"/>
                <w:sz w:val="21"/>
              </w:rPr>
              <w:t>借地の場合</w:t>
            </w:r>
            <w:r>
              <w:rPr>
                <w:rFonts w:hint="eastAsia"/>
                <w:snapToGrid w:val="0"/>
                <w:kern w:val="0"/>
                <w:sz w:val="21"/>
              </w:rPr>
              <w:t>)</w:t>
            </w:r>
          </w:p>
        </w:tc>
      </w:tr>
      <w:tr>
        <w:trPr>
          <w:cantSplit/>
          <w:trHeight w:val="541" w:hRule="atLeast"/>
        </w:trPr>
        <w:tc>
          <w:tcPr>
            <w:tcW w:w="143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tc>
        <w:tc>
          <w:tcPr>
            <w:tcW w:w="8248"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地震に対して安全な構造とする旨の特定行政庁による勧告又は耐震改修促進法に基づく指導を受けたことを証する書面の写し</w:t>
            </w:r>
          </w:p>
        </w:tc>
      </w:tr>
      <w:tr>
        <w:trPr>
          <w:cantSplit/>
          <w:trHeight w:val="270" w:hRule="atLeast"/>
        </w:trPr>
        <w:tc>
          <w:tcPr>
            <w:tcW w:w="143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３</w:t>
            </w:r>
            <w:r>
              <w:rPr>
                <w:rFonts w:hint="eastAsia"/>
                <w:snapToGrid w:val="0"/>
                <w:kern w:val="0"/>
                <w:sz w:val="21"/>
              </w:rPr>
              <w:t>)</w:t>
            </w:r>
          </w:p>
        </w:tc>
        <w:tc>
          <w:tcPr>
            <w:tcW w:w="8248"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耐震改修促進法第８条第３項の規定による建築物の耐震改修の認定等の写し</w:t>
            </w:r>
          </w:p>
        </w:tc>
      </w:tr>
      <w:tr>
        <w:trPr>
          <w:cantSplit/>
          <w:trHeight w:val="1353" w:hRule="atLeast"/>
        </w:trPr>
        <w:tc>
          <w:tcPr>
            <w:tcW w:w="143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４</w:t>
            </w:r>
            <w:r>
              <w:rPr>
                <w:rFonts w:hint="eastAsia"/>
                <w:snapToGrid w:val="0"/>
                <w:kern w:val="0"/>
                <w:sz w:val="21"/>
              </w:rPr>
              <w:t>)</w:t>
            </w:r>
          </w:p>
        </w:tc>
        <w:tc>
          <w:tcPr>
            <w:tcW w:w="8248"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補強設計結果報告書</w:t>
            </w:r>
            <w:r>
              <w:rPr>
                <w:rFonts w:hint="eastAsia"/>
                <w:snapToGrid w:val="0"/>
                <w:kern w:val="0"/>
                <w:sz w:val="21"/>
              </w:rPr>
              <w:t>(</w:t>
            </w:r>
            <w:r>
              <w:rPr>
                <w:rFonts w:hint="eastAsia"/>
                <w:snapToGrid w:val="0"/>
                <w:kern w:val="0"/>
                <w:sz w:val="21"/>
              </w:rPr>
              <w:t>下記の事項のほか、必要な事項を明記したもの</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・設計実施者</w:t>
            </w:r>
            <w:r>
              <w:rPr>
                <w:rFonts w:hint="eastAsia"/>
                <w:snapToGrid w:val="0"/>
                <w:kern w:val="0"/>
                <w:sz w:val="21"/>
              </w:rPr>
              <w:t>(</w:t>
            </w:r>
            <w:r>
              <w:rPr>
                <w:rFonts w:hint="eastAsia"/>
                <w:snapToGrid w:val="0"/>
                <w:kern w:val="0"/>
                <w:sz w:val="21"/>
              </w:rPr>
              <w:t>資格等、勤務先等、連絡先等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・耐震性能判定表</w:t>
            </w:r>
            <w:r>
              <w:rPr>
                <w:rFonts w:hint="eastAsia"/>
                <w:snapToGrid w:val="0"/>
                <w:kern w:val="0"/>
                <w:sz w:val="21"/>
              </w:rPr>
              <w:t>(</w:t>
            </w:r>
            <w:r>
              <w:rPr>
                <w:rFonts w:hint="eastAsia"/>
                <w:snapToGrid w:val="0"/>
                <w:kern w:val="0"/>
                <w:sz w:val="21"/>
              </w:rPr>
              <w:t>補強前及び補強後</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・耐震診断結果の概要</w:t>
            </w:r>
            <w:r>
              <w:rPr>
                <w:rFonts w:hint="eastAsia"/>
                <w:snapToGrid w:val="0"/>
                <w:kern w:val="0"/>
                <w:sz w:val="21"/>
              </w:rPr>
              <w:t>(</w:t>
            </w:r>
            <w:r>
              <w:rPr>
                <w:rFonts w:hint="eastAsia"/>
                <w:snapToGrid w:val="0"/>
                <w:kern w:val="0"/>
                <w:sz w:val="21"/>
              </w:rPr>
              <w:t>診断総括表、構造体の診断結果表</w:t>
            </w:r>
            <w:r>
              <w:rPr>
                <w:rFonts w:hint="eastAsia"/>
                <w:snapToGrid w:val="0"/>
                <w:kern w:val="0"/>
                <w:sz w:val="21"/>
              </w:rPr>
              <w:t>)(</w:t>
            </w:r>
            <w:r>
              <w:rPr>
                <w:rFonts w:hint="eastAsia"/>
                <w:snapToGrid w:val="0"/>
                <w:kern w:val="0"/>
                <w:sz w:val="21"/>
              </w:rPr>
              <w:t>補強前及び補強後</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・補強設計の基準とした設計基準等</w:t>
            </w:r>
            <w:r>
              <w:rPr>
                <w:rFonts w:hint="eastAsia"/>
                <w:snapToGrid w:val="0"/>
                <w:kern w:val="0"/>
                <w:sz w:val="21"/>
              </w:rPr>
              <w:t>(</w:t>
            </w:r>
            <w:r>
              <w:rPr>
                <w:rFonts w:hint="eastAsia"/>
                <w:snapToGrid w:val="0"/>
                <w:kern w:val="0"/>
                <w:sz w:val="21"/>
              </w:rPr>
              <w:t>計算プログラム名等、その評価書等</w:t>
            </w:r>
            <w:r>
              <w:rPr>
                <w:rFonts w:hint="eastAsia"/>
                <w:snapToGrid w:val="0"/>
                <w:kern w:val="0"/>
                <w:sz w:val="21"/>
              </w:rPr>
              <w:t>)</w:t>
            </w:r>
          </w:p>
        </w:tc>
      </w:tr>
      <w:tr>
        <w:trPr>
          <w:cantSplit/>
          <w:trHeight w:val="1081" w:hRule="atLeast"/>
        </w:trPr>
        <w:tc>
          <w:tcPr>
            <w:tcW w:w="143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５</w:t>
            </w:r>
            <w:r>
              <w:rPr>
                <w:rFonts w:hint="eastAsia"/>
                <w:snapToGrid w:val="0"/>
                <w:kern w:val="0"/>
                <w:sz w:val="21"/>
              </w:rPr>
              <w:t>)</w:t>
            </w:r>
          </w:p>
        </w:tc>
        <w:tc>
          <w:tcPr>
            <w:tcW w:w="8248"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工事に関する設計図書等</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・工事施工者</w:t>
            </w:r>
            <w:r>
              <w:rPr>
                <w:rFonts w:hint="eastAsia"/>
                <w:snapToGrid w:val="0"/>
                <w:kern w:val="0"/>
                <w:sz w:val="21"/>
              </w:rPr>
              <w:t>(</w:t>
            </w:r>
            <w:r>
              <w:rPr>
                <w:rFonts w:hint="eastAsia"/>
                <w:snapToGrid w:val="0"/>
                <w:kern w:val="0"/>
                <w:sz w:val="21"/>
              </w:rPr>
              <w:t>資格等、勤務先等、連絡先等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・工事工程表</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・補強箇所が分かる図面等</w:t>
            </w:r>
          </w:p>
        </w:tc>
      </w:tr>
      <w:tr>
        <w:trPr>
          <w:cantSplit/>
          <w:trHeight w:val="270" w:hRule="atLeast"/>
        </w:trPr>
        <w:tc>
          <w:tcPr>
            <w:tcW w:w="1437"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spacing w:line="247" w:lineRule="atLeast"/>
              <w:ind w:firstLine="0"/>
              <w:jc w:val="left"/>
              <w:rPr>
                <w:rFonts w:hint="default" w:ascii="ＭＳ 明朝" w:hAnsi="ＭＳ 明朝" w:eastAsia="ＭＳ 明朝"/>
                <w:color w:val="auto"/>
                <w:spacing w:val="2"/>
                <w:sz w:val="22"/>
                <w:u w:val="none" w:color="auto"/>
              </w:rPr>
            </w:pPr>
            <w:r>
              <w:rPr>
                <w:rFonts w:hint="eastAsia"/>
                <w:snapToGrid w:val="0"/>
                <w:kern w:val="0"/>
                <w:sz w:val="21"/>
              </w:rPr>
              <w:t>建替え</w:t>
            </w:r>
            <w:r>
              <w:rPr>
                <w:rFonts w:hint="default" w:ascii="ＭＳ 明朝" w:hAnsi="ＭＳ 明朝" w:eastAsia="ＭＳ 明朝"/>
                <w:color w:val="auto"/>
                <w:spacing w:val="2"/>
                <w:sz w:val="22"/>
                <w:u w:val="none" w:color="auto"/>
              </w:rPr>
              <w:t>又は除却</w:t>
            </w: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single" w:color="auto" w:sz="4" w:space="0"/>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8248" w:type="dxa"/>
            <w:tcBorders>
              <w:top w:val="single" w:color="auto" w:sz="4" w:space="0"/>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土地の所有者の承諾書</w:t>
            </w:r>
            <w:r>
              <w:rPr>
                <w:rFonts w:hint="eastAsia"/>
                <w:snapToGrid w:val="0"/>
                <w:kern w:val="0"/>
                <w:sz w:val="21"/>
              </w:rPr>
              <w:t>(</w:t>
            </w:r>
            <w:r>
              <w:rPr>
                <w:rFonts w:hint="eastAsia"/>
                <w:snapToGrid w:val="0"/>
                <w:kern w:val="0"/>
                <w:sz w:val="21"/>
              </w:rPr>
              <w:t>借地の場合</w:t>
            </w:r>
            <w:r>
              <w:rPr>
                <w:rFonts w:hint="eastAsia"/>
                <w:snapToGrid w:val="0"/>
                <w:kern w:val="0"/>
                <w:sz w:val="21"/>
              </w:rPr>
              <w:t>)</w:t>
            </w:r>
          </w:p>
        </w:tc>
      </w:tr>
      <w:tr>
        <w:trPr>
          <w:cantSplit/>
          <w:trHeight w:val="541" w:hRule="atLeast"/>
        </w:trPr>
        <w:tc>
          <w:tcPr>
            <w:tcW w:w="143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tc>
        <w:tc>
          <w:tcPr>
            <w:tcW w:w="8248"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管理組合等の規約及び</w:t>
            </w:r>
            <w:r>
              <w:rPr>
                <w:rFonts w:hint="default" w:ascii="ＭＳ 明朝" w:hAnsi="ＭＳ 明朝" w:eastAsia="ＭＳ 明朝"/>
                <w:color w:val="auto"/>
                <w:spacing w:val="2"/>
                <w:sz w:val="21"/>
                <w:u w:val="none" w:color="auto"/>
              </w:rPr>
              <w:t>建替え又は除却</w:t>
            </w:r>
            <w:r>
              <w:rPr>
                <w:rFonts w:hint="eastAsia"/>
                <w:snapToGrid w:val="0"/>
                <w:kern w:val="0"/>
                <w:sz w:val="21"/>
              </w:rPr>
              <w:t>を行う旨が記載された書面</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w:t>
            </w:r>
            <w:r>
              <w:rPr>
                <w:rFonts w:hint="eastAsia"/>
                <w:snapToGrid w:val="0"/>
                <w:kern w:val="0"/>
                <w:sz w:val="21"/>
              </w:rPr>
              <w:t>申請者が分譲マンション管理組合等の場合</w:t>
            </w:r>
            <w:r>
              <w:rPr>
                <w:rFonts w:hint="eastAsia"/>
                <w:snapToGrid w:val="0"/>
                <w:kern w:val="0"/>
                <w:sz w:val="21"/>
              </w:rPr>
              <w:t>)</w:t>
            </w:r>
          </w:p>
        </w:tc>
      </w:tr>
      <w:tr>
        <w:trPr>
          <w:cantSplit/>
          <w:trHeight w:val="542" w:hRule="atLeast"/>
        </w:trPr>
        <w:tc>
          <w:tcPr>
            <w:tcW w:w="143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３</w:t>
            </w:r>
            <w:r>
              <w:rPr>
                <w:rFonts w:hint="eastAsia"/>
                <w:snapToGrid w:val="0"/>
                <w:kern w:val="0"/>
                <w:sz w:val="21"/>
              </w:rPr>
              <w:t>)</w:t>
            </w:r>
          </w:p>
        </w:tc>
        <w:tc>
          <w:tcPr>
            <w:tcW w:w="8248"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地震に対して安全な構造とする旨の特定行政庁による勧告又は耐震改修促進法に基づく指導を受けたことを証する書面の写し</w:t>
            </w:r>
          </w:p>
        </w:tc>
      </w:tr>
      <w:tr>
        <w:trPr>
          <w:cantSplit/>
          <w:trHeight w:val="270" w:hRule="atLeast"/>
        </w:trPr>
        <w:tc>
          <w:tcPr>
            <w:tcW w:w="143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４</w:t>
            </w:r>
            <w:r>
              <w:rPr>
                <w:rFonts w:hint="eastAsia"/>
                <w:snapToGrid w:val="0"/>
                <w:kern w:val="0"/>
                <w:sz w:val="21"/>
              </w:rPr>
              <w:t>)</w:t>
            </w:r>
          </w:p>
        </w:tc>
        <w:tc>
          <w:tcPr>
            <w:tcW w:w="8248"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建築確認済証の写し</w:t>
            </w:r>
          </w:p>
        </w:tc>
      </w:tr>
      <w:tr>
        <w:trPr>
          <w:cantSplit/>
          <w:trHeight w:val="1622" w:hRule="atLeast"/>
        </w:trPr>
        <w:tc>
          <w:tcPr>
            <w:tcW w:w="143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５</w:t>
            </w:r>
            <w:r>
              <w:rPr>
                <w:rFonts w:hint="eastAsia"/>
                <w:snapToGrid w:val="0"/>
                <w:kern w:val="0"/>
                <w:sz w:val="21"/>
              </w:rPr>
              <w:t>)</w:t>
            </w:r>
          </w:p>
        </w:tc>
        <w:tc>
          <w:tcPr>
            <w:tcW w:w="8248"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default" w:ascii="ＭＳ 明朝" w:hAnsi="ＭＳ 明朝" w:eastAsia="ＭＳ 明朝"/>
                <w:color w:val="auto"/>
                <w:spacing w:val="2"/>
                <w:sz w:val="21"/>
                <w:u w:val="none" w:color="auto"/>
              </w:rPr>
              <w:t>建替え又は除却の</w:t>
            </w:r>
            <w:r>
              <w:rPr>
                <w:rFonts w:hint="eastAsia"/>
                <w:snapToGrid w:val="0"/>
                <w:kern w:val="0"/>
                <w:sz w:val="21"/>
              </w:rPr>
              <w:t>設計結果報告書</w:t>
            </w:r>
            <w:r>
              <w:rPr>
                <w:rFonts w:hint="eastAsia"/>
                <w:snapToGrid w:val="0"/>
                <w:kern w:val="0"/>
                <w:sz w:val="21"/>
              </w:rPr>
              <w:t>(</w:t>
            </w:r>
            <w:r>
              <w:rPr>
                <w:rFonts w:hint="eastAsia"/>
                <w:snapToGrid w:val="0"/>
                <w:kern w:val="0"/>
                <w:sz w:val="21"/>
              </w:rPr>
              <w:t>下記の事項のほか、必要な事項を明記したもの</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・設計実施者</w:t>
            </w:r>
            <w:r>
              <w:rPr>
                <w:rFonts w:hint="eastAsia"/>
                <w:snapToGrid w:val="0"/>
                <w:kern w:val="0"/>
                <w:sz w:val="21"/>
              </w:rPr>
              <w:t>(</w:t>
            </w:r>
            <w:r>
              <w:rPr>
                <w:rFonts w:hint="eastAsia"/>
                <w:snapToGrid w:val="0"/>
                <w:kern w:val="0"/>
                <w:sz w:val="21"/>
              </w:rPr>
              <w:t>資格等、勤務先等、連絡先等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w:t>
            </w:r>
            <w:r>
              <w:rPr>
                <w:rFonts w:hint="default" w:ascii="ＭＳ 明朝" w:hAnsi="ＭＳ 明朝" w:eastAsia="ＭＳ 明朝"/>
                <w:color w:val="auto"/>
                <w:spacing w:val="2"/>
                <w:sz w:val="21"/>
                <w:u w:val="none" w:color="auto"/>
              </w:rPr>
              <w:t>建替え又は除却の</w:t>
            </w:r>
            <w:r>
              <w:rPr>
                <w:rFonts w:hint="eastAsia"/>
                <w:snapToGrid w:val="0"/>
                <w:kern w:val="0"/>
                <w:sz w:val="21"/>
              </w:rPr>
              <w:t>計画概要</w:t>
            </w:r>
            <w:r>
              <w:rPr>
                <w:rFonts w:hint="eastAsia"/>
                <w:snapToGrid w:val="0"/>
                <w:kern w:val="0"/>
                <w:sz w:val="21"/>
              </w:rPr>
              <w:t>(</w:t>
            </w:r>
            <w:r>
              <w:rPr>
                <w:rFonts w:hint="default" w:ascii="ＭＳ 明朝" w:hAnsi="ＭＳ 明朝" w:eastAsia="ＭＳ 明朝"/>
                <w:color w:val="auto"/>
                <w:spacing w:val="2"/>
                <w:sz w:val="21"/>
                <w:u w:val="none" w:color="auto"/>
              </w:rPr>
              <w:t>建替え又は除却</w:t>
            </w:r>
            <w:r>
              <w:rPr>
                <w:rFonts w:hint="eastAsia"/>
                <w:snapToGrid w:val="0"/>
                <w:kern w:val="0"/>
                <w:sz w:val="21"/>
              </w:rPr>
              <w:t>とする理由、構造、規模、用途等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※既存及び</w:t>
            </w:r>
            <w:r>
              <w:rPr>
                <w:rFonts w:hint="default" w:ascii="ＭＳ 明朝" w:hAnsi="ＭＳ 明朝" w:eastAsia="ＭＳ 明朝"/>
                <w:color w:val="auto"/>
                <w:spacing w:val="2"/>
                <w:sz w:val="21"/>
                <w:u w:val="none" w:color="auto"/>
              </w:rPr>
              <w:t>建替え又は除却</w:t>
            </w:r>
            <w:r>
              <w:rPr>
                <w:rFonts w:hint="eastAsia"/>
                <w:snapToGrid w:val="0"/>
                <w:kern w:val="0"/>
                <w:sz w:val="21"/>
              </w:rPr>
              <w:t>に係るものについて明記すること</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・耐震性能判定表</w:t>
            </w:r>
            <w:r>
              <w:rPr>
                <w:rFonts w:hint="eastAsia"/>
                <w:snapToGrid w:val="0"/>
                <w:kern w:val="0"/>
                <w:sz w:val="21"/>
              </w:rPr>
              <w:t>(</w:t>
            </w:r>
            <w:r>
              <w:rPr>
                <w:rFonts w:hint="eastAsia"/>
                <w:snapToGrid w:val="0"/>
                <w:kern w:val="0"/>
                <w:sz w:val="21"/>
              </w:rPr>
              <w:t>補強前</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・耐震診断結果の概要</w:t>
            </w:r>
            <w:r>
              <w:rPr>
                <w:rFonts w:hint="eastAsia"/>
                <w:snapToGrid w:val="0"/>
                <w:kern w:val="0"/>
                <w:sz w:val="21"/>
              </w:rPr>
              <w:t>(</w:t>
            </w:r>
            <w:r>
              <w:rPr>
                <w:rFonts w:hint="eastAsia"/>
                <w:snapToGrid w:val="0"/>
                <w:kern w:val="0"/>
                <w:sz w:val="21"/>
              </w:rPr>
              <w:t>診断総括表、構造体の診断結果表</w:t>
            </w:r>
            <w:r>
              <w:rPr>
                <w:rFonts w:hint="eastAsia"/>
                <w:snapToGrid w:val="0"/>
                <w:kern w:val="0"/>
                <w:sz w:val="21"/>
              </w:rPr>
              <w:t>)(</w:t>
            </w:r>
            <w:r>
              <w:rPr>
                <w:rFonts w:hint="eastAsia"/>
                <w:snapToGrid w:val="0"/>
                <w:kern w:val="0"/>
                <w:sz w:val="21"/>
              </w:rPr>
              <w:t>補強前</w:t>
            </w:r>
            <w:r>
              <w:rPr>
                <w:rFonts w:hint="eastAsia"/>
                <w:snapToGrid w:val="0"/>
                <w:kern w:val="0"/>
                <w:sz w:val="21"/>
              </w:rPr>
              <w:t>)</w:t>
            </w:r>
          </w:p>
        </w:tc>
      </w:tr>
      <w:tr>
        <w:trPr>
          <w:cantSplit/>
          <w:trHeight w:val="1082" w:hRule="atLeast"/>
        </w:trPr>
        <w:tc>
          <w:tcPr>
            <w:tcW w:w="143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il"/>
              <w:left w:val="nil"/>
              <w:bottom w:val="single" w:color="auto" w:sz="4"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６</w:t>
            </w:r>
            <w:r>
              <w:rPr>
                <w:rFonts w:hint="eastAsia"/>
                <w:snapToGrid w:val="0"/>
                <w:kern w:val="0"/>
                <w:sz w:val="21"/>
              </w:rPr>
              <w:t>)</w:t>
            </w:r>
          </w:p>
        </w:tc>
        <w:tc>
          <w:tcPr>
            <w:tcW w:w="8248"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工事に関する設計図書等</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・工事施工者</w:t>
            </w:r>
            <w:r>
              <w:rPr>
                <w:rFonts w:hint="eastAsia"/>
                <w:snapToGrid w:val="0"/>
                <w:kern w:val="0"/>
                <w:sz w:val="21"/>
              </w:rPr>
              <w:t>(</w:t>
            </w:r>
            <w:r>
              <w:rPr>
                <w:rFonts w:hint="eastAsia"/>
                <w:snapToGrid w:val="0"/>
                <w:kern w:val="0"/>
                <w:sz w:val="21"/>
              </w:rPr>
              <w:t>資格等、勤務先等、連絡先等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・工事工程表</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・現況の配置図、平面図及び</w:t>
            </w:r>
            <w:r>
              <w:rPr>
                <w:rFonts w:hint="default" w:ascii="ＭＳ 明朝" w:hAnsi="ＭＳ 明朝" w:eastAsia="ＭＳ 明朝"/>
                <w:color w:val="auto"/>
                <w:spacing w:val="2"/>
                <w:sz w:val="21"/>
                <w:u w:val="none" w:color="auto"/>
              </w:rPr>
              <w:t>建替え又は除却</w:t>
            </w:r>
            <w:r>
              <w:rPr>
                <w:rFonts w:hint="eastAsia"/>
                <w:snapToGrid w:val="0"/>
                <w:kern w:val="0"/>
                <w:sz w:val="21"/>
              </w:rPr>
              <w:t>後の配置図、平面図等</w:t>
            </w:r>
          </w:p>
        </w:tc>
      </w:tr>
      <w:tr>
        <w:trPr>
          <w:cantSplit/>
          <w:trHeight w:val="811" w:hRule="atLeast"/>
        </w:trPr>
        <w:tc>
          <w:tcPr>
            <w:tcW w:w="143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共通</w:t>
            </w:r>
          </w:p>
        </w:tc>
        <w:tc>
          <w:tcPr>
            <w:tcW w:w="673" w:type="dxa"/>
            <w:tcBorders>
              <w:top w:val="single" w:color="auto" w:sz="4" w:space="0"/>
              <w:left w:val="nil"/>
              <w:bottom w:val="none" w:color="auto" w:sz="0"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8248" w:type="dxa"/>
            <w:tcBorders>
              <w:top w:val="single" w:color="auto" w:sz="4" w:space="0"/>
              <w:left w:val="nil"/>
              <w:bottom w:val="none" w:color="auto" w:sz="0" w:space="0"/>
              <w:right w:val="single" w:color="000000"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建築基準法第３条第２項に該当する旨を証する書類及び建築基準法の違反がないことを証明する書類等</w:t>
            </w:r>
            <w:r>
              <w:rPr>
                <w:rFonts w:hint="eastAsia"/>
                <w:snapToGrid w:val="0"/>
                <w:kern w:val="0"/>
                <w:sz w:val="21"/>
              </w:rPr>
              <w:t>(</w:t>
            </w:r>
            <w:r>
              <w:rPr>
                <w:rFonts w:hint="eastAsia"/>
                <w:snapToGrid w:val="0"/>
                <w:kern w:val="0"/>
                <w:sz w:val="21"/>
              </w:rPr>
              <w:t>建築確認済証の写し、完了済証の写し、昭和</w:t>
            </w:r>
            <w:r>
              <w:rPr>
                <w:rFonts w:hint="eastAsia"/>
                <w:snapToGrid w:val="0"/>
                <w:kern w:val="0"/>
                <w:sz w:val="21"/>
              </w:rPr>
              <w:t>56</w:t>
            </w:r>
            <w:r>
              <w:rPr>
                <w:rFonts w:hint="eastAsia"/>
                <w:snapToGrid w:val="0"/>
                <w:kern w:val="0"/>
                <w:sz w:val="21"/>
              </w:rPr>
              <w:t>年５月</w:t>
            </w:r>
            <w:r>
              <w:rPr>
                <w:rFonts w:hint="eastAsia"/>
                <w:snapToGrid w:val="0"/>
                <w:kern w:val="0"/>
                <w:sz w:val="21"/>
              </w:rPr>
              <w:t>31</w:t>
            </w:r>
            <w:r>
              <w:rPr>
                <w:rFonts w:hint="eastAsia"/>
                <w:snapToGrid w:val="0"/>
                <w:kern w:val="0"/>
                <w:sz w:val="21"/>
              </w:rPr>
              <w:t>日以前に建築着工されたことが証明できる書類、その他</w:t>
            </w:r>
            <w:r>
              <w:rPr>
                <w:rFonts w:hint="eastAsia"/>
                <w:snapToGrid w:val="0"/>
                <w:kern w:val="0"/>
                <w:sz w:val="21"/>
              </w:rPr>
              <w:t>)</w:t>
            </w:r>
          </w:p>
        </w:tc>
      </w:tr>
      <w:tr>
        <w:trPr>
          <w:cantSplit/>
          <w:trHeight w:val="811" w:hRule="atLeast"/>
        </w:trPr>
        <w:tc>
          <w:tcPr>
            <w:tcW w:w="1437" w:type="dxa"/>
            <w:vMerge w:val="continue"/>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one" w:color="auto" w:sz="0" w:space="0"/>
              <w:left w:val="nil"/>
              <w:bottom w:val="none" w:color="auto" w:sz="0"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tc>
        <w:tc>
          <w:tcPr>
            <w:tcW w:w="8248" w:type="dxa"/>
            <w:tcBorders>
              <w:top w:val="none" w:color="auto" w:sz="0" w:space="0"/>
              <w:left w:val="nil"/>
              <w:bottom w:val="nil"/>
              <w:right w:val="single" w:color="000000"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付近見取図、配置図、平面図、求積図、建築物の高さと緊急輸送道路からの距離の関係及び道路幅員が分かる図面</w:t>
            </w:r>
            <w:r>
              <w:rPr>
                <w:rFonts w:hint="eastAsia"/>
                <w:snapToGrid w:val="0"/>
                <w:kern w:val="0"/>
                <w:sz w:val="21"/>
              </w:rPr>
              <w:t>(</w:t>
            </w:r>
            <w:r>
              <w:rPr>
                <w:rFonts w:hint="eastAsia"/>
                <w:snapToGrid w:val="0"/>
                <w:kern w:val="0"/>
                <w:sz w:val="21"/>
              </w:rPr>
              <w:t>立面図等</w:t>
            </w:r>
            <w:r>
              <w:rPr>
                <w:rFonts w:hint="eastAsia"/>
                <w:snapToGrid w:val="0"/>
                <w:kern w:val="0"/>
                <w:sz w:val="21"/>
              </w:rPr>
              <w:t>)</w:t>
            </w:r>
            <w:r>
              <w:rPr>
                <w:rFonts w:hint="eastAsia"/>
                <w:snapToGrid w:val="0"/>
                <w:kern w:val="0"/>
                <w:sz w:val="21"/>
              </w:rPr>
              <w:t>及び現況写真</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・人口集中地区内の沿道建築物等であることが確認できるものとすること。</w:t>
            </w:r>
          </w:p>
        </w:tc>
      </w:tr>
      <w:tr>
        <w:trPr>
          <w:cantSplit/>
          <w:trHeight w:val="1610" w:hRule="atLeast"/>
        </w:trPr>
        <w:tc>
          <w:tcPr>
            <w:tcW w:w="1437" w:type="dxa"/>
            <w:vMerge w:val="continue"/>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73" w:type="dxa"/>
            <w:tcBorders>
              <w:top w:val="none" w:color="auto" w:sz="0" w:space="0"/>
              <w:left w:val="nil"/>
              <w:bottom w:val="none" w:color="auto" w:sz="0"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３</w:t>
            </w:r>
            <w:r>
              <w:rPr>
                <w:rFonts w:hint="eastAsia"/>
                <w:snapToGrid w:val="0"/>
                <w:kern w:val="0"/>
                <w:sz w:val="21"/>
              </w:rPr>
              <w:t>)</w:t>
            </w:r>
          </w:p>
        </w:tc>
        <w:tc>
          <w:tcPr>
            <w:tcW w:w="8248" w:type="dxa"/>
            <w:tcBorders>
              <w:top w:val="none" w:color="auto" w:sz="0" w:space="0"/>
              <w:left w:val="nil"/>
              <w:bottom w:val="nil"/>
              <w:right w:val="single" w:color="000000"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建物全部事項証明書又は建物の所有権を証する書類</w:t>
            </w:r>
            <w:r>
              <w:rPr>
                <w:rFonts w:hint="eastAsia"/>
                <w:snapToGrid w:val="0"/>
                <w:kern w:val="0"/>
                <w:sz w:val="21"/>
              </w:rPr>
              <w:t>(</w:t>
            </w:r>
            <w:r>
              <w:rPr>
                <w:rFonts w:hint="eastAsia"/>
                <w:snapToGrid w:val="0"/>
                <w:kern w:val="0"/>
                <w:sz w:val="21"/>
              </w:rPr>
              <w:t>所有状況に応じ下記の書類等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・代表者承諾書と共有者全員の同意書</w:t>
            </w:r>
            <w:r>
              <w:rPr>
                <w:rFonts w:hint="eastAsia"/>
                <w:snapToGrid w:val="0"/>
                <w:kern w:val="0"/>
                <w:sz w:val="21"/>
              </w:rPr>
              <w:t>(</w:t>
            </w:r>
            <w:r>
              <w:rPr>
                <w:rFonts w:hint="eastAsia"/>
                <w:snapToGrid w:val="0"/>
                <w:kern w:val="0"/>
                <w:sz w:val="21"/>
              </w:rPr>
              <w:t>建物の所有者が複数の場合</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・管理組合等の規約と耐震診断等の実施を決議したことが分かる書類</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　</w:t>
            </w:r>
            <w:r>
              <w:rPr>
                <w:rFonts w:hint="eastAsia"/>
                <w:snapToGrid w:val="0"/>
                <w:kern w:val="0"/>
                <w:sz w:val="21"/>
              </w:rPr>
              <w:t>(</w:t>
            </w:r>
            <w:r>
              <w:rPr>
                <w:rFonts w:hint="eastAsia"/>
                <w:snapToGrid w:val="0"/>
                <w:kern w:val="0"/>
                <w:sz w:val="21"/>
              </w:rPr>
              <w:t>分譲マンションの管理組合等の場合</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・法人全部事項証明書</w:t>
            </w:r>
            <w:r>
              <w:rPr>
                <w:rFonts w:hint="eastAsia"/>
                <w:snapToGrid w:val="0"/>
                <w:kern w:val="0"/>
                <w:sz w:val="21"/>
              </w:rPr>
              <w:t>(</w:t>
            </w:r>
            <w:r>
              <w:rPr>
                <w:rFonts w:hint="eastAsia"/>
                <w:snapToGrid w:val="0"/>
                <w:kern w:val="0"/>
                <w:sz w:val="21"/>
              </w:rPr>
              <w:t>法人の場合</w:t>
            </w:r>
            <w:r>
              <w:rPr>
                <w:rFonts w:hint="eastAsia"/>
                <w:snapToGrid w:val="0"/>
                <w:kern w:val="0"/>
                <w:sz w:val="21"/>
              </w:rPr>
              <w:t>)</w:t>
            </w:r>
          </w:p>
        </w:tc>
      </w:tr>
      <w:tr>
        <w:trPr>
          <w:cantSplit/>
          <w:trHeight w:val="270" w:hRule="atLeast"/>
        </w:trPr>
        <w:tc>
          <w:tcPr>
            <w:tcW w:w="1437"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673" w:type="dxa"/>
            <w:tcBorders>
              <w:top w:val="none" w:color="auto" w:sz="0" w:space="0"/>
              <w:left w:val="nil"/>
              <w:bottom w:val="single" w:color="auto" w:sz="4"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４</w:t>
            </w:r>
            <w:r>
              <w:rPr>
                <w:rFonts w:hint="eastAsia"/>
                <w:snapToGrid w:val="0"/>
                <w:kern w:val="0"/>
                <w:sz w:val="21"/>
              </w:rPr>
              <w:t>)</w:t>
            </w:r>
          </w:p>
        </w:tc>
        <w:tc>
          <w:tcPr>
            <w:tcW w:w="8248" w:type="dxa"/>
            <w:tcBorders>
              <w:top w:val="none" w:color="auto" w:sz="0"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その他、市長が必要と認めた書類</w:t>
            </w:r>
          </w:p>
        </w:tc>
      </w:tr>
    </w:tbl>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別表第３（第７条関係）交付申請書　添付書類</w:t>
      </w:r>
    </w:p>
    <w:tbl>
      <w:tblPr>
        <w:tblStyle w:val="11"/>
        <w:tblpPr w:leftFromText="0" w:rightFromText="0" w:topFromText="0" w:bottomFromText="0" w:vertAnchor="text" w:horzAnchor="text" w:tblpX="-697" w:tblpY="1"/>
        <w:tblOverlap w:val="never"/>
        <w:tblW w:w="5630" w:type="pct"/>
        <w:tblLayout w:type="fixed"/>
        <w:tblCellMar>
          <w:left w:w="99" w:type="dxa"/>
          <w:right w:w="99" w:type="dxa"/>
        </w:tblCellMar>
        <w:tblLook w:firstRow="1" w:lastRow="0" w:firstColumn="1" w:lastColumn="0" w:noHBand="0" w:noVBand="1" w:val="04A0"/>
      </w:tblPr>
      <w:tblGrid>
        <w:gridCol w:w="1887"/>
        <w:gridCol w:w="682"/>
        <w:gridCol w:w="7825"/>
      </w:tblGrid>
      <w:tr>
        <w:trPr>
          <w:cantSplit/>
          <w:trHeight w:val="20" w:hRule="atLeast"/>
        </w:trPr>
        <w:tc>
          <w:tcPr>
            <w:tcW w:w="18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補助対象事業</w:t>
            </w:r>
          </w:p>
        </w:tc>
        <w:tc>
          <w:tcPr>
            <w:tcW w:w="8508"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添付図書</w:t>
            </w:r>
          </w:p>
        </w:tc>
      </w:tr>
      <w:tr>
        <w:trPr>
          <w:cantSplit/>
          <w:trHeight w:val="20" w:hRule="atLeast"/>
        </w:trPr>
        <w:tc>
          <w:tcPr>
            <w:tcW w:w="1887" w:type="dxa"/>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耐震診断</w:t>
            </w:r>
          </w:p>
        </w:tc>
        <w:tc>
          <w:tcPr>
            <w:tcW w:w="682" w:type="dxa"/>
            <w:tcBorders>
              <w:top w:val="nil"/>
              <w:left w:val="nil"/>
              <w:bottom w:val="single" w:color="auto" w:sz="4"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7826"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耐震診断に要する額の根拠となる書類</w:t>
            </w:r>
            <w:r>
              <w:rPr>
                <w:rFonts w:hint="eastAsia"/>
                <w:snapToGrid w:val="0"/>
                <w:kern w:val="0"/>
                <w:sz w:val="21"/>
              </w:rPr>
              <w:t>(</w:t>
            </w:r>
            <w:r>
              <w:rPr>
                <w:rFonts w:hint="eastAsia"/>
                <w:snapToGrid w:val="0"/>
                <w:kern w:val="0"/>
                <w:sz w:val="21"/>
              </w:rPr>
              <w:t>見積書の写し等</w:t>
            </w:r>
            <w:r>
              <w:rPr>
                <w:rFonts w:hint="eastAsia"/>
                <w:snapToGrid w:val="0"/>
                <w:kern w:val="0"/>
                <w:sz w:val="21"/>
              </w:rPr>
              <w:t>)</w:t>
            </w:r>
          </w:p>
        </w:tc>
      </w:tr>
      <w:tr>
        <w:trPr>
          <w:cantSplit/>
          <w:trHeight w:val="20" w:hRule="atLeast"/>
        </w:trPr>
        <w:tc>
          <w:tcPr>
            <w:tcW w:w="1887"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補強設計</w:t>
            </w:r>
          </w:p>
        </w:tc>
        <w:tc>
          <w:tcPr>
            <w:tcW w:w="682" w:type="dxa"/>
            <w:tcBorders>
              <w:top w:val="single" w:color="auto" w:sz="4" w:space="0"/>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7826" w:type="dxa"/>
            <w:tcBorders>
              <w:top w:val="single" w:color="auto" w:sz="4" w:space="0"/>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補強設計又は建替え設計に要する額の根拠となる書類</w:t>
            </w:r>
            <w:r>
              <w:rPr>
                <w:rFonts w:hint="eastAsia"/>
                <w:snapToGrid w:val="0"/>
                <w:kern w:val="0"/>
                <w:sz w:val="21"/>
              </w:rPr>
              <w:t>(</w:t>
            </w:r>
            <w:r>
              <w:rPr>
                <w:rFonts w:hint="eastAsia"/>
                <w:snapToGrid w:val="0"/>
                <w:kern w:val="0"/>
                <w:sz w:val="21"/>
              </w:rPr>
              <w:t>見積書の写し等</w:t>
            </w:r>
            <w:r>
              <w:rPr>
                <w:rFonts w:hint="eastAsia"/>
                <w:snapToGrid w:val="0"/>
                <w:kern w:val="0"/>
                <w:sz w:val="21"/>
              </w:rPr>
              <w:t>)</w:t>
            </w:r>
          </w:p>
        </w:tc>
      </w:tr>
      <w:tr>
        <w:trPr>
          <w:cantSplit/>
          <w:trHeight w:val="20" w:hRule="atLeast"/>
        </w:trPr>
        <w:tc>
          <w:tcPr>
            <w:tcW w:w="188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82"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tc>
        <w:tc>
          <w:tcPr>
            <w:tcW w:w="7826"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住宅局所管事業関連共同施設整備等補助要領等細目（平成</w:t>
            </w:r>
            <w:r>
              <w:rPr>
                <w:rFonts w:hint="default"/>
                <w:snapToGrid w:val="0"/>
                <w:kern w:val="0"/>
                <w:sz w:val="21"/>
              </w:rPr>
              <w:t>12</w:t>
            </w:r>
            <w:r>
              <w:rPr>
                <w:rFonts w:hint="eastAsia"/>
                <w:snapToGrid w:val="0"/>
                <w:kern w:val="0"/>
                <w:sz w:val="21"/>
              </w:rPr>
              <w:t>年３月</w:t>
            </w:r>
            <w:r>
              <w:rPr>
                <w:rFonts w:hint="default"/>
                <w:snapToGrid w:val="0"/>
                <w:kern w:val="0"/>
                <w:sz w:val="21"/>
              </w:rPr>
              <w:t>24</w:t>
            </w:r>
            <w:r>
              <w:rPr>
                <w:rFonts w:hint="eastAsia"/>
                <w:snapToGrid w:val="0"/>
                <w:kern w:val="0"/>
                <w:sz w:val="21"/>
              </w:rPr>
              <w:t>日付け建設省住街発第</w:t>
            </w:r>
            <w:r>
              <w:rPr>
                <w:rFonts w:hint="default"/>
                <w:snapToGrid w:val="0"/>
                <w:kern w:val="0"/>
                <w:sz w:val="21"/>
              </w:rPr>
              <w:t>29</w:t>
            </w:r>
            <w:r>
              <w:rPr>
                <w:rFonts w:hint="eastAsia"/>
                <w:snapToGrid w:val="0"/>
                <w:kern w:val="0"/>
                <w:sz w:val="21"/>
              </w:rPr>
              <w:t>号）第２</w:t>
            </w:r>
            <w:r>
              <w:rPr>
                <w:rFonts w:hint="eastAsia"/>
                <w:snapToGrid w:val="0"/>
                <w:kern w:val="0"/>
                <w:sz w:val="21"/>
              </w:rPr>
              <w:t>-</w:t>
            </w:r>
            <w:r>
              <w:rPr>
                <w:rFonts w:hint="eastAsia"/>
                <w:snapToGrid w:val="0"/>
                <w:kern w:val="0"/>
                <w:sz w:val="21"/>
              </w:rPr>
              <w:t>１</w:t>
            </w:r>
            <w:r>
              <w:rPr>
                <w:rFonts w:hint="eastAsia"/>
                <w:snapToGrid w:val="0"/>
                <w:kern w:val="0"/>
                <w:sz w:val="21"/>
              </w:rPr>
              <w:t>-</w:t>
            </w:r>
            <w:r>
              <w:rPr>
                <w:rFonts w:hint="eastAsia"/>
                <w:snapToGrid w:val="0"/>
                <w:kern w:val="0"/>
                <w:sz w:val="21"/>
              </w:rPr>
              <w:t>ハに基づく建築設計費を算出するための根拠資料</w:t>
            </w:r>
          </w:p>
        </w:tc>
      </w:tr>
      <w:tr>
        <w:trPr>
          <w:cantSplit/>
          <w:trHeight w:val="20" w:hRule="atLeast"/>
        </w:trPr>
        <w:tc>
          <w:tcPr>
            <w:tcW w:w="1887" w:type="dxa"/>
            <w:vMerge w:val="restart"/>
            <w:tcBorders>
              <w:top w:val="nil"/>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耐震改修</w:t>
            </w:r>
          </w:p>
        </w:tc>
        <w:tc>
          <w:tcPr>
            <w:tcW w:w="682" w:type="dxa"/>
            <w:tcBorders>
              <w:top w:val="single" w:color="auto" w:sz="4" w:space="0"/>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7826" w:type="dxa"/>
            <w:tcBorders>
              <w:top w:val="single" w:color="auto" w:sz="4" w:space="0"/>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耐震改修に要する額の根拠となる書類</w:t>
            </w:r>
            <w:r>
              <w:rPr>
                <w:rFonts w:hint="eastAsia"/>
                <w:snapToGrid w:val="0"/>
                <w:kern w:val="0"/>
                <w:sz w:val="21"/>
              </w:rPr>
              <w:t>(</w:t>
            </w:r>
            <w:r>
              <w:rPr>
                <w:rFonts w:hint="eastAsia"/>
                <w:snapToGrid w:val="0"/>
                <w:kern w:val="0"/>
                <w:sz w:val="21"/>
              </w:rPr>
              <w:t>見積書の写し等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※複数年度に渡って事業を行う場合は、年度ごとの予定出来高金額及び予定出来高率が分かるもの</w:t>
            </w:r>
            <w:r>
              <w:rPr>
                <w:rFonts w:hint="eastAsia"/>
                <w:snapToGrid w:val="0"/>
                <w:kern w:val="0"/>
                <w:sz w:val="21"/>
              </w:rPr>
              <w:t>(</w:t>
            </w:r>
            <w:r>
              <w:rPr>
                <w:rFonts w:hint="eastAsia"/>
                <w:snapToGrid w:val="0"/>
                <w:kern w:val="0"/>
                <w:sz w:val="21"/>
              </w:rPr>
              <w:t>予定出来高の明細書等</w:t>
            </w:r>
            <w:r>
              <w:rPr>
                <w:rFonts w:hint="eastAsia"/>
                <w:snapToGrid w:val="0"/>
                <w:kern w:val="0"/>
                <w:sz w:val="21"/>
              </w:rPr>
              <w:t>)</w:t>
            </w:r>
          </w:p>
        </w:tc>
      </w:tr>
      <w:tr>
        <w:trPr>
          <w:cantSplit/>
          <w:trHeight w:val="20" w:hRule="atLeast"/>
        </w:trPr>
        <w:tc>
          <w:tcPr>
            <w:tcW w:w="1887"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82"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tc>
        <w:tc>
          <w:tcPr>
            <w:tcW w:w="7826"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工事工程表</w:t>
            </w:r>
            <w:r>
              <w:rPr>
                <w:rFonts w:hint="eastAsia"/>
                <w:snapToGrid w:val="0"/>
                <w:kern w:val="0"/>
                <w:sz w:val="21"/>
              </w:rPr>
              <w:t>(</w:t>
            </w:r>
            <w:r>
              <w:rPr>
                <w:rFonts w:hint="eastAsia"/>
                <w:snapToGrid w:val="0"/>
                <w:kern w:val="0"/>
                <w:sz w:val="21"/>
              </w:rPr>
              <w:t>予定出来高が確認できるもの</w:t>
            </w:r>
            <w:r>
              <w:rPr>
                <w:rFonts w:hint="eastAsia"/>
                <w:snapToGrid w:val="0"/>
                <w:kern w:val="0"/>
                <w:sz w:val="21"/>
              </w:rPr>
              <w:t>)</w:t>
            </w:r>
          </w:p>
        </w:tc>
      </w:tr>
      <w:tr>
        <w:trPr>
          <w:cantSplit/>
          <w:trHeight w:val="20" w:hRule="atLeast"/>
        </w:trPr>
        <w:tc>
          <w:tcPr>
            <w:tcW w:w="1887"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spacing w:line="247" w:lineRule="atLeast"/>
              <w:ind w:firstLine="0"/>
              <w:jc w:val="left"/>
              <w:rPr>
                <w:rFonts w:hint="default" w:ascii="ＭＳ 明朝" w:hAnsi="ＭＳ 明朝" w:eastAsia="ＭＳ 明朝"/>
                <w:color w:val="auto"/>
                <w:spacing w:val="2"/>
                <w:sz w:val="22"/>
              </w:rPr>
            </w:pPr>
            <w:r>
              <w:rPr>
                <w:rFonts w:hint="eastAsia"/>
                <w:snapToGrid w:val="0"/>
                <w:kern w:val="0"/>
                <w:sz w:val="21"/>
              </w:rPr>
              <w:t>建替え</w:t>
            </w:r>
            <w:r>
              <w:rPr>
                <w:rFonts w:hint="default" w:ascii="ＭＳ 明朝" w:hAnsi="ＭＳ 明朝" w:eastAsia="ＭＳ 明朝"/>
                <w:color w:val="auto"/>
                <w:spacing w:val="2"/>
                <w:sz w:val="21"/>
                <w:u w:val="none" w:color="auto"/>
              </w:rPr>
              <w:t>又は除却</w:t>
            </w: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82" w:type="dxa"/>
            <w:tcBorders>
              <w:top w:val="single" w:color="auto" w:sz="4" w:space="0"/>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7826" w:type="dxa"/>
            <w:tcBorders>
              <w:top w:val="single" w:color="auto" w:sz="4" w:space="0"/>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既存建築物の</w:t>
            </w:r>
            <w:r>
              <w:rPr>
                <w:rFonts w:hint="default" w:ascii="ＭＳ 明朝" w:hAnsi="ＭＳ 明朝" w:eastAsia="ＭＳ 明朝"/>
                <w:color w:val="auto"/>
                <w:spacing w:val="2"/>
                <w:sz w:val="21"/>
                <w:u w:val="none" w:color="auto"/>
              </w:rPr>
              <w:t>建替え又は除却</w:t>
            </w:r>
            <w:r>
              <w:rPr>
                <w:rFonts w:hint="eastAsia"/>
                <w:snapToGrid w:val="0"/>
                <w:kern w:val="0"/>
                <w:sz w:val="21"/>
              </w:rPr>
              <w:t>を行う場合の概算工事費</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※複数年度に渡って事業を行う場合は、年度ごとの予定出来高金額及び予定出来高率が分かるもの</w:t>
            </w:r>
            <w:r>
              <w:rPr>
                <w:rFonts w:hint="eastAsia"/>
                <w:snapToGrid w:val="0"/>
                <w:kern w:val="0"/>
                <w:sz w:val="21"/>
              </w:rPr>
              <w:t>(</w:t>
            </w:r>
            <w:r>
              <w:rPr>
                <w:rFonts w:hint="eastAsia"/>
                <w:snapToGrid w:val="0"/>
                <w:kern w:val="0"/>
                <w:sz w:val="21"/>
              </w:rPr>
              <w:t>予定出来高の明細書等</w:t>
            </w:r>
            <w:r>
              <w:rPr>
                <w:rFonts w:hint="eastAsia"/>
                <w:snapToGrid w:val="0"/>
                <w:kern w:val="0"/>
                <w:sz w:val="21"/>
              </w:rPr>
              <w:t>)</w:t>
            </w:r>
          </w:p>
        </w:tc>
      </w:tr>
      <w:tr>
        <w:trPr>
          <w:cantSplit/>
          <w:trHeight w:val="20" w:hRule="atLeast"/>
        </w:trPr>
        <w:tc>
          <w:tcPr>
            <w:tcW w:w="188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82" w:type="dxa"/>
            <w:tcBorders>
              <w:top w:val="nil"/>
              <w:left w:val="nil"/>
              <w:bottom w:val="single" w:color="auto" w:sz="4"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tc>
        <w:tc>
          <w:tcPr>
            <w:tcW w:w="7826"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工事工程表</w:t>
            </w:r>
            <w:r>
              <w:rPr>
                <w:rFonts w:hint="eastAsia"/>
                <w:snapToGrid w:val="0"/>
                <w:kern w:val="0"/>
                <w:sz w:val="21"/>
              </w:rPr>
              <w:t>(</w:t>
            </w:r>
            <w:r>
              <w:rPr>
                <w:rFonts w:hint="eastAsia"/>
                <w:snapToGrid w:val="0"/>
                <w:kern w:val="0"/>
                <w:sz w:val="21"/>
              </w:rPr>
              <w:t>予定出来高が確認できるもの</w:t>
            </w:r>
            <w:r>
              <w:rPr>
                <w:rFonts w:hint="eastAsia"/>
                <w:snapToGrid w:val="0"/>
                <w:kern w:val="0"/>
                <w:sz w:val="21"/>
              </w:rPr>
              <w:t>)</w:t>
            </w:r>
          </w:p>
        </w:tc>
      </w:tr>
      <w:tr>
        <w:trPr>
          <w:cantSplit/>
          <w:trHeight w:val="20" w:hRule="atLeast"/>
        </w:trPr>
        <w:tc>
          <w:tcPr>
            <w:tcW w:w="188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共通</w:t>
            </w:r>
          </w:p>
        </w:tc>
        <w:tc>
          <w:tcPr>
            <w:tcW w:w="682" w:type="dxa"/>
            <w:tcBorders>
              <w:top w:val="single" w:color="auto" w:sz="4" w:space="0"/>
              <w:left w:val="nil"/>
              <w:bottom w:val="none" w:color="auto" w:sz="0"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7826" w:type="dxa"/>
            <w:tcBorders>
              <w:top w:val="single" w:color="auto" w:sz="4" w:space="0"/>
              <w:left w:val="nil"/>
              <w:bottom w:val="none" w:color="auto" w:sz="0" w:space="0"/>
              <w:right w:val="single" w:color="000000"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市税の完納証明書</w:t>
            </w:r>
          </w:p>
        </w:tc>
      </w:tr>
      <w:tr>
        <w:trPr>
          <w:cantSplit/>
          <w:trHeight w:val="20" w:hRule="atLeast"/>
        </w:trPr>
        <w:tc>
          <w:tcPr>
            <w:tcW w:w="1887"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82" w:type="dxa"/>
            <w:tcBorders>
              <w:top w:val="none" w:color="auto" w:sz="0" w:space="0"/>
              <w:left w:val="nil"/>
              <w:bottom w:val="none" w:color="auto" w:sz="0"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tc>
        <w:tc>
          <w:tcPr>
            <w:tcW w:w="7826" w:type="dxa"/>
            <w:tcBorders>
              <w:top w:val="none" w:color="auto" w:sz="0" w:space="0"/>
              <w:left w:val="nil"/>
              <w:bottom w:val="none" w:color="auto" w:sz="0" w:space="0"/>
              <w:right w:val="single" w:color="000000"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予定請負業者等</w:t>
            </w:r>
            <w:r>
              <w:rPr>
                <w:rFonts w:hint="eastAsia"/>
                <w:snapToGrid w:val="0"/>
                <w:kern w:val="0"/>
                <w:sz w:val="21"/>
              </w:rPr>
              <w:t>(</w:t>
            </w:r>
            <w:r>
              <w:rPr>
                <w:rFonts w:hint="eastAsia"/>
                <w:snapToGrid w:val="0"/>
                <w:kern w:val="0"/>
                <w:sz w:val="21"/>
              </w:rPr>
              <w:t>診断者、設計者、工事業者等</w:t>
            </w:r>
            <w:r>
              <w:rPr>
                <w:rFonts w:hint="eastAsia"/>
                <w:snapToGrid w:val="0"/>
                <w:kern w:val="0"/>
                <w:sz w:val="21"/>
              </w:rPr>
              <w:t>)</w:t>
            </w:r>
            <w:r>
              <w:rPr>
                <w:rFonts w:hint="eastAsia"/>
                <w:snapToGrid w:val="0"/>
                <w:kern w:val="0"/>
                <w:sz w:val="21"/>
              </w:rPr>
              <w:t>の資格等を証明する書類</w:t>
            </w:r>
          </w:p>
        </w:tc>
      </w:tr>
      <w:tr>
        <w:trPr>
          <w:cantSplit/>
          <w:trHeight w:val="20" w:hRule="atLeast"/>
        </w:trPr>
        <w:tc>
          <w:tcPr>
            <w:tcW w:w="1887" w:type="dxa"/>
            <w:vMerge w:val="continue"/>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682" w:type="dxa"/>
            <w:tcBorders>
              <w:top w:val="none" w:color="auto" w:sz="0" w:space="0"/>
              <w:left w:val="nil"/>
              <w:bottom w:val="single" w:color="auto" w:sz="4"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17" w:leftChars="-40" w:hanging="309" w:hangingChars="140"/>
              <w:jc w:val="left"/>
              <w:rPr>
                <w:rFonts w:hint="default"/>
                <w:snapToGrid w:val="0"/>
                <w:kern w:val="0"/>
                <w:sz w:val="21"/>
              </w:rPr>
            </w:pPr>
            <w:r>
              <w:rPr>
                <w:rFonts w:hint="eastAsia"/>
                <w:snapToGrid w:val="0"/>
                <w:kern w:val="0"/>
                <w:sz w:val="21"/>
              </w:rPr>
              <w:t>(</w:t>
            </w:r>
            <w:r>
              <w:rPr>
                <w:rFonts w:hint="eastAsia"/>
                <w:snapToGrid w:val="0"/>
                <w:kern w:val="0"/>
                <w:sz w:val="21"/>
              </w:rPr>
              <w:t>３</w:t>
            </w:r>
            <w:r>
              <w:rPr>
                <w:rFonts w:hint="eastAsia"/>
                <w:snapToGrid w:val="0"/>
                <w:kern w:val="0"/>
                <w:sz w:val="21"/>
              </w:rPr>
              <w:t>)</w:t>
            </w:r>
          </w:p>
        </w:tc>
        <w:tc>
          <w:tcPr>
            <w:tcW w:w="7826" w:type="dxa"/>
            <w:tcBorders>
              <w:top w:val="none" w:color="auto" w:sz="0"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その他市長が必要と認めた書類</w:t>
            </w:r>
          </w:p>
        </w:tc>
      </w:tr>
    </w:tbl>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default"/>
          <w:snapToGrid w:val="0"/>
          <w:kern w:val="0"/>
          <w:sz w:val="21"/>
        </w:rPr>
        <w:br w:type="page"/>
      </w:r>
      <w:r>
        <w:rPr>
          <w:rFonts w:hint="eastAsia"/>
          <w:snapToGrid w:val="0"/>
          <w:kern w:val="0"/>
          <w:sz w:val="21"/>
        </w:rPr>
        <w:t>別表第４（第</w:t>
      </w:r>
      <w:r>
        <w:rPr>
          <w:rFonts w:hint="eastAsia"/>
          <w:snapToGrid w:val="0"/>
          <w:kern w:val="0"/>
          <w:sz w:val="21"/>
        </w:rPr>
        <w:t>18</w:t>
      </w:r>
      <w:r>
        <w:rPr>
          <w:rFonts w:hint="eastAsia"/>
          <w:snapToGrid w:val="0"/>
          <w:kern w:val="0"/>
          <w:sz w:val="21"/>
        </w:rPr>
        <w:t>条関係）</w:t>
      </w:r>
    </w:p>
    <w:p>
      <w:pPr>
        <w:pStyle w:val="0"/>
        <w:widowControl w:val="0"/>
        <w:kinsoku w:val="0"/>
        <w:overflowPunct w:val="0"/>
        <w:autoSpaceDE w:val="0"/>
        <w:autoSpaceDN w:val="0"/>
        <w:adjustRightInd w:val="0"/>
        <w:snapToGrid w:val="0"/>
        <w:ind w:left="231" w:leftChars="100" w:firstLine="221" w:firstLineChars="100"/>
        <w:jc w:val="left"/>
        <w:rPr>
          <w:rFonts w:hint="default"/>
          <w:snapToGrid w:val="0"/>
          <w:kern w:val="0"/>
          <w:sz w:val="21"/>
        </w:rPr>
      </w:pPr>
      <w:r>
        <w:rPr>
          <w:rFonts w:hint="eastAsia"/>
          <w:snapToGrid w:val="0"/>
          <w:kern w:val="0"/>
          <w:sz w:val="21"/>
        </w:rPr>
        <w:t>完了実績報告書　添付書類</w:t>
      </w:r>
    </w:p>
    <w:tbl>
      <w:tblPr>
        <w:tblStyle w:val="11"/>
        <w:tblpPr w:leftFromText="0" w:rightFromText="0" w:topFromText="0" w:bottomFromText="0" w:vertAnchor="text" w:horzAnchor="text" w:tblpX="-363" w:tblpY="1"/>
        <w:tblOverlap w:val="never"/>
        <w:tblW w:w="5436" w:type="pct"/>
        <w:tblLayout w:type="fixed"/>
        <w:tblCellMar>
          <w:left w:w="99" w:type="dxa"/>
          <w:right w:w="99" w:type="dxa"/>
        </w:tblCellMar>
        <w:tblLook w:firstRow="1" w:lastRow="0" w:firstColumn="1" w:lastColumn="0" w:noHBand="0" w:noVBand="1" w:val="04A0"/>
      </w:tblPr>
      <w:tblGrid>
        <w:gridCol w:w="1310"/>
        <w:gridCol w:w="827"/>
        <w:gridCol w:w="7899"/>
      </w:tblGrid>
      <w:tr>
        <w:trPr>
          <w:cantSplit/>
          <w:trHeight w:val="20" w:hRule="atLeast"/>
        </w:trPr>
        <w:tc>
          <w:tcPr>
            <w:tcW w:w="1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補助対象事業</w:t>
            </w:r>
          </w:p>
        </w:tc>
        <w:tc>
          <w:tcPr>
            <w:tcW w:w="8927"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添付図書</w:t>
            </w:r>
          </w:p>
        </w:tc>
      </w:tr>
      <w:tr>
        <w:trPr>
          <w:cantSplit/>
          <w:trHeight w:val="20" w:hRule="atLeast"/>
        </w:trPr>
        <w:tc>
          <w:tcPr>
            <w:tcW w:w="1336"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耐震診断</w:t>
            </w:r>
          </w:p>
        </w:tc>
        <w:tc>
          <w:tcPr>
            <w:tcW w:w="842" w:type="dxa"/>
            <w:tcBorders>
              <w:top w:val="nil"/>
              <w:left w:val="nil"/>
              <w:bottom w:val="none" w:color="auto" w:sz="0"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8085" w:type="dxa"/>
            <w:tcBorders>
              <w:top w:val="nil"/>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耐震診断に要した額の根拠となる書類</w:t>
            </w:r>
            <w:r>
              <w:rPr>
                <w:rFonts w:hint="eastAsia"/>
                <w:snapToGrid w:val="0"/>
                <w:kern w:val="0"/>
                <w:sz w:val="21"/>
              </w:rPr>
              <w:t>(</w:t>
            </w:r>
            <w:r>
              <w:rPr>
                <w:rFonts w:hint="eastAsia"/>
                <w:snapToGrid w:val="0"/>
                <w:kern w:val="0"/>
                <w:sz w:val="21"/>
              </w:rPr>
              <w:t>請求書、領収書の写し等</w:t>
            </w:r>
            <w:r>
              <w:rPr>
                <w:rFonts w:hint="eastAsia"/>
                <w:snapToGrid w:val="0"/>
                <w:kern w:val="0"/>
                <w:sz w:val="21"/>
              </w:rPr>
              <w:t>)</w:t>
            </w:r>
          </w:p>
        </w:tc>
      </w:tr>
      <w:tr>
        <w:trPr>
          <w:cantSplit/>
          <w:trHeight w:val="20" w:hRule="atLeast"/>
        </w:trPr>
        <w:tc>
          <w:tcPr>
            <w:tcW w:w="133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842" w:type="dxa"/>
            <w:tcBorders>
              <w:top w:val="none" w:color="auto" w:sz="0" w:space="0"/>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firstLine="0"/>
              <w:jc w:val="left"/>
              <w:rPr>
                <w:rFonts w:hint="default"/>
                <w:snapToGrid w:val="0"/>
                <w:kern w:val="0"/>
                <w:sz w:val="21"/>
              </w:rPr>
            </w:pPr>
          </w:p>
          <w:p>
            <w:pPr>
              <w:pStyle w:val="0"/>
              <w:widowControl w:val="0"/>
              <w:kinsoku w:val="0"/>
              <w:overflowPunct w:val="0"/>
              <w:autoSpaceDE w:val="0"/>
              <w:autoSpaceDN w:val="0"/>
              <w:adjustRightInd w:val="0"/>
              <w:snapToGrid w:val="0"/>
              <w:ind w:firstLine="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３</w:t>
            </w:r>
            <w:r>
              <w:rPr>
                <w:rFonts w:hint="eastAsia"/>
                <w:snapToGrid w:val="0"/>
                <w:kern w:val="0"/>
                <w:sz w:val="21"/>
              </w:rPr>
              <w:t>)</w:t>
            </w:r>
          </w:p>
        </w:tc>
        <w:tc>
          <w:tcPr>
            <w:tcW w:w="8085" w:type="dxa"/>
            <w:tcBorders>
              <w:top w:val="none" w:color="auto" w:sz="0" w:space="0"/>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耐震診断結果報告書</w:t>
            </w:r>
            <w:r>
              <w:rPr>
                <w:rFonts w:hint="eastAsia"/>
                <w:snapToGrid w:val="0"/>
                <w:kern w:val="0"/>
                <w:sz w:val="21"/>
              </w:rPr>
              <w:t>(</w:t>
            </w:r>
            <w:r>
              <w:rPr>
                <w:rFonts w:hint="eastAsia"/>
                <w:snapToGrid w:val="0"/>
                <w:kern w:val="0"/>
                <w:sz w:val="21"/>
              </w:rPr>
              <w:t>下記の事項のほか、必要な事項を明記したもの</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・診断実施者</w:t>
            </w:r>
            <w:r>
              <w:rPr>
                <w:rFonts w:hint="eastAsia"/>
                <w:snapToGrid w:val="0"/>
                <w:kern w:val="0"/>
                <w:sz w:val="21"/>
              </w:rPr>
              <w:t>(</w:t>
            </w:r>
            <w:r>
              <w:rPr>
                <w:rFonts w:hint="eastAsia"/>
                <w:snapToGrid w:val="0"/>
                <w:kern w:val="0"/>
                <w:sz w:val="21"/>
              </w:rPr>
              <w:t>資格等、勤務先等、連絡先等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・耐震診断結果の概要</w:t>
            </w:r>
            <w:r>
              <w:rPr>
                <w:rFonts w:hint="eastAsia"/>
                <w:snapToGrid w:val="0"/>
                <w:kern w:val="0"/>
                <w:sz w:val="21"/>
              </w:rPr>
              <w:t>(</w:t>
            </w:r>
            <w:r>
              <w:rPr>
                <w:rFonts w:hint="eastAsia"/>
                <w:snapToGrid w:val="0"/>
                <w:kern w:val="0"/>
                <w:sz w:val="21"/>
              </w:rPr>
              <w:t>診断総括表、構造体の診断結果表</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・耐震診断の基準とした診断基準等</w:t>
            </w:r>
            <w:r>
              <w:rPr>
                <w:rFonts w:hint="eastAsia"/>
                <w:snapToGrid w:val="0"/>
                <w:kern w:val="0"/>
                <w:sz w:val="21"/>
              </w:rPr>
              <w:t>(</w:t>
            </w:r>
            <w:r>
              <w:rPr>
                <w:rFonts w:hint="eastAsia"/>
                <w:snapToGrid w:val="0"/>
                <w:kern w:val="0"/>
                <w:sz w:val="21"/>
              </w:rPr>
              <w:t>計算プログラム名等、その評価書等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・付近見取図、配置図、平面図、求積図、その他必要な図面等</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・調査等の状況写真</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第三者の専門機関による判定書等の写し</w:t>
            </w:r>
          </w:p>
        </w:tc>
      </w:tr>
      <w:tr>
        <w:trPr>
          <w:cantSplit/>
          <w:trHeight w:val="20" w:hRule="atLeast"/>
        </w:trPr>
        <w:tc>
          <w:tcPr>
            <w:tcW w:w="133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補強設計</w:t>
            </w:r>
          </w:p>
        </w:tc>
        <w:tc>
          <w:tcPr>
            <w:tcW w:w="842" w:type="dxa"/>
            <w:tcBorders>
              <w:top w:val="single" w:color="auto" w:sz="4" w:space="0"/>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8085" w:type="dxa"/>
            <w:tcBorders>
              <w:top w:val="single" w:color="auto" w:sz="4" w:space="0"/>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補強設計又は建替え設計に要した額の根拠となる書類</w:t>
            </w:r>
            <w:r>
              <w:rPr>
                <w:rFonts w:hint="eastAsia"/>
                <w:snapToGrid w:val="0"/>
                <w:kern w:val="0"/>
                <w:sz w:val="21"/>
              </w:rPr>
              <w:t>(</w:t>
            </w:r>
            <w:r>
              <w:rPr>
                <w:rFonts w:hint="eastAsia"/>
                <w:snapToGrid w:val="0"/>
                <w:kern w:val="0"/>
                <w:sz w:val="21"/>
              </w:rPr>
              <w:t>請求書、領収書の写し等</w:t>
            </w:r>
            <w:r>
              <w:rPr>
                <w:rFonts w:hint="eastAsia"/>
                <w:snapToGrid w:val="0"/>
                <w:kern w:val="0"/>
                <w:sz w:val="21"/>
              </w:rPr>
              <w:t>)</w:t>
            </w:r>
          </w:p>
        </w:tc>
      </w:tr>
      <w:tr>
        <w:trPr>
          <w:cantSplit/>
          <w:trHeight w:val="20" w:hRule="atLeast"/>
        </w:trPr>
        <w:tc>
          <w:tcPr>
            <w:tcW w:w="133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842" w:type="dxa"/>
            <w:tcBorders>
              <w:top w:val="nil"/>
              <w:left w:val="nil"/>
              <w:bottom w:val="none" w:color="auto" w:sz="0"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３</w:t>
            </w:r>
            <w:r>
              <w:rPr>
                <w:rFonts w:hint="eastAsia"/>
                <w:snapToGrid w:val="0"/>
                <w:kern w:val="0"/>
                <w:sz w:val="21"/>
              </w:rPr>
              <w:t>)</w:t>
            </w:r>
          </w:p>
        </w:tc>
        <w:tc>
          <w:tcPr>
            <w:tcW w:w="8085" w:type="dxa"/>
            <w:tcBorders>
              <w:top w:val="nil"/>
              <w:left w:val="nil"/>
              <w:bottom w:val="none" w:color="auto" w:sz="0"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補強設計結果報告書</w:t>
            </w:r>
            <w:r>
              <w:rPr>
                <w:rFonts w:hint="eastAsia"/>
                <w:snapToGrid w:val="0"/>
                <w:kern w:val="0"/>
                <w:sz w:val="21"/>
              </w:rPr>
              <w:t>(</w:t>
            </w:r>
            <w:r>
              <w:rPr>
                <w:rFonts w:hint="eastAsia"/>
                <w:snapToGrid w:val="0"/>
                <w:kern w:val="0"/>
                <w:sz w:val="21"/>
              </w:rPr>
              <w:t>下記の事項のほか、必要な事項を明記したもの</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・設計実施者</w:t>
            </w:r>
            <w:r>
              <w:rPr>
                <w:rFonts w:hint="eastAsia"/>
                <w:snapToGrid w:val="0"/>
                <w:kern w:val="0"/>
                <w:sz w:val="21"/>
              </w:rPr>
              <w:t>(</w:t>
            </w:r>
            <w:r>
              <w:rPr>
                <w:rFonts w:hint="eastAsia"/>
                <w:snapToGrid w:val="0"/>
                <w:kern w:val="0"/>
                <w:sz w:val="21"/>
              </w:rPr>
              <w:t>資格等、勤務先等、連絡先等</w:t>
            </w:r>
            <w:r>
              <w:rPr>
                <w:rFonts w:hint="eastAsia"/>
                <w:snapToGrid w:val="0"/>
                <w:kern w:val="0"/>
                <w:sz w:val="21"/>
              </w:rPr>
              <w:t>)</w:t>
            </w:r>
            <w:r>
              <w:rPr>
                <w:rFonts w:hint="eastAsia"/>
                <w:snapToGrid w:val="0"/>
                <w:kern w:val="0"/>
                <w:sz w:val="21"/>
              </w:rPr>
              <w:t>　※注１</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・耐震性能判定表　※注１</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・耐震診断結果の概要</w:t>
            </w:r>
            <w:r>
              <w:rPr>
                <w:rFonts w:hint="eastAsia"/>
                <w:snapToGrid w:val="0"/>
                <w:kern w:val="0"/>
                <w:sz w:val="21"/>
              </w:rPr>
              <w:t>(</w:t>
            </w:r>
            <w:r>
              <w:rPr>
                <w:rFonts w:hint="eastAsia"/>
                <w:snapToGrid w:val="0"/>
                <w:kern w:val="0"/>
                <w:sz w:val="21"/>
              </w:rPr>
              <w:t>診断総括表、構造体の診断結果表</w:t>
            </w:r>
            <w:r>
              <w:rPr>
                <w:rFonts w:hint="eastAsia"/>
                <w:snapToGrid w:val="0"/>
                <w:kern w:val="0"/>
                <w:sz w:val="21"/>
              </w:rPr>
              <w:t>)</w:t>
            </w:r>
            <w:r>
              <w:rPr>
                <w:rFonts w:hint="eastAsia"/>
                <w:snapToGrid w:val="0"/>
                <w:kern w:val="0"/>
                <w:sz w:val="21"/>
              </w:rPr>
              <w:t>　※注１</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・設計の基準とした設計基準等</w:t>
            </w:r>
            <w:r>
              <w:rPr>
                <w:rFonts w:hint="eastAsia"/>
                <w:snapToGrid w:val="0"/>
                <w:kern w:val="0"/>
                <w:sz w:val="21"/>
              </w:rPr>
              <w:t>(</w:t>
            </w:r>
            <w:r>
              <w:rPr>
                <w:rFonts w:hint="eastAsia"/>
                <w:snapToGrid w:val="0"/>
                <w:kern w:val="0"/>
                <w:sz w:val="21"/>
              </w:rPr>
              <w:t>計算プログラム名等、その評価書等</w:t>
            </w:r>
            <w:r>
              <w:rPr>
                <w:rFonts w:hint="eastAsia"/>
                <w:snapToGrid w:val="0"/>
                <w:kern w:val="0"/>
                <w:sz w:val="21"/>
              </w:rPr>
              <w:t>)</w:t>
            </w:r>
            <w:r>
              <w:rPr>
                <w:rFonts w:hint="eastAsia"/>
                <w:snapToGrid w:val="0"/>
                <w:kern w:val="0"/>
                <w:sz w:val="21"/>
              </w:rPr>
              <w:t>　※注１</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・付近見取図、配置図、平面図、求積図、補強箇所が分かる図面その他必要な図面等</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・調査等の状況写真　※注１</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※注１　建替え設計においても共通事項とする。</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建替え設計については「建替え設計結果報告書」とし共通事項のほか、以下の書類</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・建替え計画概要</w:t>
            </w:r>
            <w:r>
              <w:rPr>
                <w:rFonts w:hint="eastAsia"/>
                <w:snapToGrid w:val="0"/>
                <w:kern w:val="0"/>
                <w:sz w:val="21"/>
              </w:rPr>
              <w:t>(</w:t>
            </w:r>
            <w:r>
              <w:rPr>
                <w:rFonts w:hint="eastAsia"/>
                <w:snapToGrid w:val="0"/>
                <w:kern w:val="0"/>
                <w:sz w:val="21"/>
              </w:rPr>
              <w:t>建替とする理由、構造、規模、用途等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・既存及び建替えに係る付近見取図、配置図、平面図、求積図その他必要な図面等</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第三者の専門機関による判定書等の写し</w:t>
            </w:r>
          </w:p>
        </w:tc>
      </w:tr>
      <w:tr>
        <w:trPr>
          <w:cantSplit/>
          <w:trHeight w:val="20" w:hRule="atLeast"/>
        </w:trPr>
        <w:tc>
          <w:tcPr>
            <w:tcW w:w="1336" w:type="dxa"/>
            <w:vMerge w:val="restart"/>
            <w:tcBorders>
              <w:top w:val="single" w:color="auto" w:sz="4" w:space="0"/>
              <w:left w:val="single" w:color="auto" w:sz="4" w:space="0"/>
              <w:bottom w:val="single" w:color="000000"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耐震改修</w:t>
            </w:r>
          </w:p>
        </w:tc>
        <w:tc>
          <w:tcPr>
            <w:tcW w:w="842" w:type="dxa"/>
            <w:tcBorders>
              <w:top w:val="single" w:color="auto" w:sz="4" w:space="0"/>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8085" w:type="dxa"/>
            <w:tcBorders>
              <w:top w:val="single" w:color="auto" w:sz="4" w:space="0"/>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改修工事に要した額の根拠となる書類</w:t>
            </w:r>
            <w:r>
              <w:rPr>
                <w:rFonts w:hint="eastAsia"/>
                <w:snapToGrid w:val="0"/>
                <w:kern w:val="0"/>
                <w:sz w:val="21"/>
              </w:rPr>
              <w:t>(</w:t>
            </w:r>
            <w:r>
              <w:rPr>
                <w:rFonts w:hint="eastAsia"/>
                <w:snapToGrid w:val="0"/>
                <w:kern w:val="0"/>
                <w:sz w:val="21"/>
              </w:rPr>
              <w:t>請求書、領収書の写し等</w:t>
            </w:r>
            <w:r>
              <w:rPr>
                <w:rFonts w:hint="eastAsia"/>
                <w:snapToGrid w:val="0"/>
                <w:kern w:val="0"/>
                <w:sz w:val="21"/>
              </w:rPr>
              <w:t>)</w:t>
            </w:r>
          </w:p>
        </w:tc>
      </w:tr>
      <w:tr>
        <w:trPr>
          <w:cantSplit/>
          <w:trHeight w:val="20" w:hRule="atLeast"/>
        </w:trPr>
        <w:tc>
          <w:tcPr>
            <w:tcW w:w="133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842"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tc>
        <w:tc>
          <w:tcPr>
            <w:tcW w:w="8085"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工事に関する設計図書等</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・工事施工者</w:t>
            </w:r>
            <w:r>
              <w:rPr>
                <w:rFonts w:hint="eastAsia"/>
                <w:snapToGrid w:val="0"/>
                <w:kern w:val="0"/>
                <w:sz w:val="21"/>
              </w:rPr>
              <w:t>(</w:t>
            </w:r>
            <w:r>
              <w:rPr>
                <w:rFonts w:hint="eastAsia"/>
                <w:snapToGrid w:val="0"/>
                <w:kern w:val="0"/>
                <w:sz w:val="21"/>
              </w:rPr>
              <w:t>資格等、勤務先等、連絡先等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・実施工事工程表</w:t>
            </w:r>
            <w:r>
              <w:rPr>
                <w:rFonts w:hint="eastAsia"/>
                <w:snapToGrid w:val="0"/>
                <w:kern w:val="0"/>
                <w:sz w:val="21"/>
              </w:rPr>
              <w:t>(</w:t>
            </w:r>
            <w:r>
              <w:rPr>
                <w:rFonts w:hint="eastAsia"/>
                <w:snapToGrid w:val="0"/>
                <w:kern w:val="0"/>
                <w:sz w:val="21"/>
              </w:rPr>
              <w:t>複数年度に渡って行う事業については出来高が確認できるもの</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・付近見取図、現況及び建替え後の配置図、平面図、求積図、その他必要な図面等</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・その他必要と思われる工事関係図書</w:t>
            </w:r>
          </w:p>
        </w:tc>
      </w:tr>
      <w:tr>
        <w:trPr>
          <w:cantSplit/>
          <w:trHeight w:val="20" w:hRule="atLeast"/>
        </w:trPr>
        <w:tc>
          <w:tcPr>
            <w:tcW w:w="1336" w:type="dxa"/>
            <w:vMerge w:val="continue"/>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842"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３</w:t>
            </w:r>
            <w:r>
              <w:rPr>
                <w:rFonts w:hint="eastAsia"/>
                <w:snapToGrid w:val="0"/>
                <w:kern w:val="0"/>
                <w:sz w:val="21"/>
              </w:rPr>
              <w:t>)</w:t>
            </w:r>
          </w:p>
        </w:tc>
        <w:tc>
          <w:tcPr>
            <w:tcW w:w="8085"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補強箇所の写真</w:t>
            </w:r>
            <w:r>
              <w:rPr>
                <w:rFonts w:hint="eastAsia"/>
                <w:snapToGrid w:val="0"/>
                <w:kern w:val="0"/>
                <w:sz w:val="21"/>
              </w:rPr>
              <w:t>(</w:t>
            </w:r>
            <w:r>
              <w:rPr>
                <w:rFonts w:hint="eastAsia"/>
                <w:snapToGrid w:val="0"/>
                <w:kern w:val="0"/>
                <w:sz w:val="21"/>
              </w:rPr>
              <w:t>全数</w:t>
            </w:r>
            <w:r>
              <w:rPr>
                <w:rFonts w:hint="eastAsia"/>
                <w:snapToGrid w:val="0"/>
                <w:kern w:val="0"/>
                <w:sz w:val="21"/>
              </w:rPr>
              <w:t>)</w:t>
            </w:r>
            <w:r>
              <w:rPr>
                <w:rFonts w:hint="eastAsia"/>
                <w:snapToGrid w:val="0"/>
                <w:kern w:val="0"/>
                <w:sz w:val="21"/>
              </w:rPr>
              <w:t>　※着工時、中間時、完了時</w:t>
            </w:r>
          </w:p>
        </w:tc>
      </w:tr>
      <w:tr>
        <w:trPr>
          <w:cantSplit/>
          <w:trHeight w:val="20" w:hRule="atLeast"/>
        </w:trPr>
        <w:tc>
          <w:tcPr>
            <w:tcW w:w="1336"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spacing w:line="247" w:lineRule="atLeast"/>
              <w:ind w:firstLine="0"/>
              <w:jc w:val="left"/>
              <w:rPr>
                <w:rFonts w:hint="default" w:ascii="ＭＳ 明朝" w:hAnsi="ＭＳ 明朝" w:eastAsia="ＭＳ 明朝"/>
                <w:color w:val="auto"/>
                <w:spacing w:val="2"/>
                <w:sz w:val="21"/>
                <w:u w:val="none" w:color="auto"/>
              </w:rPr>
            </w:pPr>
            <w:r>
              <w:rPr>
                <w:rFonts w:hint="eastAsia"/>
                <w:snapToGrid w:val="0"/>
                <w:kern w:val="0"/>
                <w:sz w:val="21"/>
              </w:rPr>
              <w:t>建替え</w:t>
            </w:r>
            <w:r>
              <w:rPr>
                <w:rFonts w:hint="default" w:ascii="ＭＳ 明朝" w:hAnsi="ＭＳ 明朝" w:eastAsia="ＭＳ 明朝"/>
                <w:color w:val="auto"/>
                <w:spacing w:val="2"/>
                <w:sz w:val="21"/>
                <w:u w:val="none" w:color="auto"/>
              </w:rPr>
              <w:t>又は除却</w:t>
            </w:r>
          </w:p>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842" w:type="dxa"/>
            <w:tcBorders>
              <w:top w:val="single" w:color="auto" w:sz="4" w:space="0"/>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8085" w:type="dxa"/>
            <w:tcBorders>
              <w:top w:val="single" w:color="auto" w:sz="4" w:space="0"/>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color w:val="auto"/>
                <w:kern w:val="0"/>
                <w:sz w:val="21"/>
                <w:u w:val="none" w:color="auto"/>
              </w:rPr>
            </w:pPr>
            <w:r>
              <w:rPr>
                <w:rFonts w:hint="default" w:ascii="ＭＳ 明朝" w:hAnsi="ＭＳ 明朝" w:eastAsia="ＭＳ 明朝"/>
                <w:color w:val="auto"/>
                <w:spacing w:val="2"/>
                <w:sz w:val="21"/>
                <w:u w:val="none" w:color="auto"/>
              </w:rPr>
              <w:t>建替え又は除却</w:t>
            </w:r>
            <w:r>
              <w:rPr>
                <w:rFonts w:hint="eastAsia"/>
                <w:snapToGrid w:val="0"/>
                <w:color w:val="auto"/>
                <w:kern w:val="0"/>
                <w:sz w:val="21"/>
                <w:u w:val="none" w:color="auto"/>
              </w:rPr>
              <w:t>工事に要した額の根拠となる書類</w:t>
            </w:r>
            <w:r>
              <w:rPr>
                <w:rFonts w:hint="eastAsia"/>
                <w:snapToGrid w:val="0"/>
                <w:color w:val="auto"/>
                <w:kern w:val="0"/>
                <w:sz w:val="21"/>
                <w:u w:val="none" w:color="auto"/>
              </w:rPr>
              <w:t>(</w:t>
            </w:r>
            <w:r>
              <w:rPr>
                <w:rFonts w:hint="eastAsia"/>
                <w:snapToGrid w:val="0"/>
                <w:color w:val="auto"/>
                <w:kern w:val="0"/>
                <w:sz w:val="21"/>
                <w:u w:val="none" w:color="auto"/>
              </w:rPr>
              <w:t>請求書、領収書の写し等</w:t>
            </w:r>
            <w:r>
              <w:rPr>
                <w:rFonts w:hint="eastAsia"/>
                <w:snapToGrid w:val="0"/>
                <w:color w:val="auto"/>
                <w:kern w:val="0"/>
                <w:sz w:val="21"/>
                <w:u w:val="none" w:color="auto"/>
              </w:rPr>
              <w:t>)</w:t>
            </w:r>
          </w:p>
        </w:tc>
      </w:tr>
      <w:tr>
        <w:trPr>
          <w:cantSplit/>
          <w:trHeight w:val="20" w:hRule="atLeast"/>
        </w:trPr>
        <w:tc>
          <w:tcPr>
            <w:tcW w:w="133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842"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２</w:t>
            </w:r>
            <w:r>
              <w:rPr>
                <w:rFonts w:hint="eastAsia"/>
                <w:snapToGrid w:val="0"/>
                <w:kern w:val="0"/>
                <w:sz w:val="21"/>
              </w:rPr>
              <w:t>)</w:t>
            </w:r>
          </w:p>
        </w:tc>
        <w:tc>
          <w:tcPr>
            <w:tcW w:w="8085"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建築確認済証</w:t>
            </w:r>
            <w:r>
              <w:rPr>
                <w:rFonts w:hint="default" w:ascii="ＭＳ 明朝" w:hAnsi="ＭＳ 明朝" w:eastAsia="ＭＳ 明朝"/>
                <w:color w:val="auto"/>
                <w:spacing w:val="2"/>
                <w:sz w:val="21"/>
                <w:u w:val="none" w:color="auto"/>
              </w:rPr>
              <w:t>及び完了済証</w:t>
            </w:r>
            <w:r>
              <w:rPr>
                <w:rFonts w:hint="eastAsia"/>
                <w:snapToGrid w:val="0"/>
                <w:kern w:val="0"/>
                <w:sz w:val="21"/>
              </w:rPr>
              <w:t>の写し</w:t>
            </w:r>
          </w:p>
        </w:tc>
      </w:tr>
      <w:tr>
        <w:trPr>
          <w:cantSplit/>
          <w:trHeight w:val="20" w:hRule="atLeast"/>
        </w:trPr>
        <w:tc>
          <w:tcPr>
            <w:tcW w:w="133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842"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３</w:t>
            </w:r>
            <w:r>
              <w:rPr>
                <w:rFonts w:hint="eastAsia"/>
                <w:snapToGrid w:val="0"/>
                <w:kern w:val="0"/>
                <w:sz w:val="21"/>
              </w:rPr>
              <w:t>)</w:t>
            </w:r>
          </w:p>
        </w:tc>
        <w:tc>
          <w:tcPr>
            <w:tcW w:w="8085"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工事に関する設計図書等</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・工事施工者</w:t>
            </w:r>
            <w:r>
              <w:rPr>
                <w:rFonts w:hint="eastAsia"/>
                <w:snapToGrid w:val="0"/>
                <w:kern w:val="0"/>
                <w:sz w:val="21"/>
              </w:rPr>
              <w:t>(</w:t>
            </w:r>
            <w:r>
              <w:rPr>
                <w:rFonts w:hint="eastAsia"/>
                <w:snapToGrid w:val="0"/>
                <w:kern w:val="0"/>
                <w:sz w:val="21"/>
              </w:rPr>
              <w:t>資格等、勤務先等、連絡先等</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・実施工事工程表</w:t>
            </w:r>
            <w:r>
              <w:rPr>
                <w:rFonts w:hint="eastAsia"/>
                <w:snapToGrid w:val="0"/>
                <w:kern w:val="0"/>
                <w:sz w:val="21"/>
              </w:rPr>
              <w:t>(</w:t>
            </w:r>
            <w:r>
              <w:rPr>
                <w:rFonts w:hint="eastAsia"/>
                <w:snapToGrid w:val="0"/>
                <w:kern w:val="0"/>
                <w:sz w:val="21"/>
              </w:rPr>
              <w:t>複数年度に渡って行う事業については出来高が確認できるもの</w:t>
            </w:r>
            <w:r>
              <w:rPr>
                <w:rFonts w:hint="eastAsia"/>
                <w:snapToGrid w:val="0"/>
                <w:kern w:val="0"/>
                <w:sz w:val="21"/>
              </w:rPr>
              <w:t>)</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・付近見取図、現況及び</w:t>
            </w:r>
            <w:r>
              <w:rPr>
                <w:rFonts w:hint="default" w:ascii="ＭＳ 明朝" w:hAnsi="ＭＳ 明朝" w:eastAsia="ＭＳ 明朝"/>
                <w:color w:val="auto"/>
                <w:spacing w:val="2"/>
                <w:sz w:val="21"/>
                <w:u w:val="none" w:color="auto"/>
              </w:rPr>
              <w:t>建替え又は除却</w:t>
            </w:r>
            <w:r>
              <w:rPr>
                <w:rFonts w:hint="eastAsia"/>
                <w:snapToGrid w:val="0"/>
                <w:kern w:val="0"/>
                <w:sz w:val="21"/>
              </w:rPr>
              <w:t>後の配置図、平面図、求積図その他必要な図面等</w:t>
            </w:r>
          </w:p>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・その他必要と思われる工事関係図書</w:t>
            </w:r>
          </w:p>
        </w:tc>
      </w:tr>
      <w:tr>
        <w:trPr>
          <w:cantSplit/>
          <w:trHeight w:val="20" w:hRule="atLeast"/>
        </w:trPr>
        <w:tc>
          <w:tcPr>
            <w:tcW w:w="133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p>
        </w:tc>
        <w:tc>
          <w:tcPr>
            <w:tcW w:w="842" w:type="dxa"/>
            <w:tcBorders>
              <w:top w:val="nil"/>
              <w:left w:val="nil"/>
              <w:bottom w:val="nil"/>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４</w:t>
            </w:r>
            <w:r>
              <w:rPr>
                <w:rFonts w:hint="eastAsia"/>
                <w:snapToGrid w:val="0"/>
                <w:kern w:val="0"/>
                <w:sz w:val="21"/>
              </w:rPr>
              <w:t>)</w:t>
            </w:r>
          </w:p>
        </w:tc>
        <w:tc>
          <w:tcPr>
            <w:tcW w:w="8085" w:type="dxa"/>
            <w:tcBorders>
              <w:top w:val="nil"/>
              <w:left w:val="nil"/>
              <w:bottom w:val="nil"/>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除却前後及び建替え完成後の全景写真</w:t>
            </w:r>
          </w:p>
        </w:tc>
      </w:tr>
      <w:tr>
        <w:trPr>
          <w:cantSplit/>
          <w:trHeight w:val="20" w:hRule="atLeast"/>
        </w:trPr>
        <w:tc>
          <w:tcPr>
            <w:tcW w:w="13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共通</w:t>
            </w:r>
          </w:p>
        </w:tc>
        <w:tc>
          <w:tcPr>
            <w:tcW w:w="842"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kinsoku w:val="0"/>
              <w:overflowPunct w:val="0"/>
              <w:autoSpaceDE w:val="0"/>
              <w:autoSpaceDN w:val="0"/>
              <w:adjustRightInd w:val="0"/>
              <w:snapToGrid w:val="0"/>
              <w:ind w:left="221" w:hanging="221" w:hangingChars="100"/>
              <w:jc w:val="left"/>
              <w:rPr>
                <w:rFonts w:hint="default"/>
                <w:snapToGrid w:val="0"/>
                <w:kern w:val="0"/>
                <w:sz w:val="21"/>
              </w:rPr>
            </w:pPr>
            <w:r>
              <w:rPr>
                <w:rFonts w:hint="eastAsia"/>
                <w:snapToGrid w:val="0"/>
                <w:kern w:val="0"/>
                <w:sz w:val="21"/>
              </w:rPr>
              <w:t>(</w:t>
            </w:r>
            <w:r>
              <w:rPr>
                <w:rFonts w:hint="eastAsia"/>
                <w:snapToGrid w:val="0"/>
                <w:kern w:val="0"/>
                <w:sz w:val="21"/>
              </w:rPr>
              <w:t>１</w:t>
            </w:r>
            <w:r>
              <w:rPr>
                <w:rFonts w:hint="eastAsia"/>
                <w:snapToGrid w:val="0"/>
                <w:kern w:val="0"/>
                <w:sz w:val="21"/>
              </w:rPr>
              <w:t>)</w:t>
            </w:r>
          </w:p>
        </w:tc>
        <w:tc>
          <w:tcPr>
            <w:tcW w:w="808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0"/>
              <w:kinsoku w:val="0"/>
              <w:overflowPunct w:val="0"/>
              <w:autoSpaceDE w:val="0"/>
              <w:autoSpaceDN w:val="0"/>
              <w:adjustRightInd w:val="0"/>
              <w:snapToGrid w:val="0"/>
              <w:ind w:firstLine="0"/>
              <w:jc w:val="left"/>
              <w:rPr>
                <w:rFonts w:hint="default"/>
                <w:snapToGrid w:val="0"/>
                <w:kern w:val="0"/>
                <w:sz w:val="21"/>
              </w:rPr>
            </w:pPr>
            <w:r>
              <w:rPr>
                <w:rFonts w:hint="eastAsia"/>
                <w:snapToGrid w:val="0"/>
                <w:kern w:val="0"/>
                <w:sz w:val="21"/>
              </w:rPr>
              <w:t>その他市長が必要と認めた書類</w:t>
            </w:r>
          </w:p>
        </w:tc>
      </w:tr>
    </w:tbl>
    <w:p>
      <w:pPr>
        <w:pStyle w:val="0"/>
        <w:autoSpaceDE w:val="0"/>
        <w:autoSpaceDN w:val="0"/>
        <w:adjustRightInd w:val="0"/>
        <w:spacing w:line="247" w:lineRule="atLeast"/>
        <w:jc w:val="left"/>
        <w:rPr>
          <w:rFonts w:hint="default" w:ascii="ＭＳ 明朝" w:hAnsi="ＭＳ 明朝" w:eastAsia="ＭＳ 明朝"/>
          <w:color w:val="auto"/>
          <w:spacing w:val="2"/>
          <w:sz w:val="21"/>
        </w:rPr>
      </w:pPr>
      <w:r>
        <w:rPr>
          <w:rFonts w:hint="default" w:ascii="ＭＳ 明朝" w:hAnsi="ＭＳ 明朝" w:eastAsia="ＭＳ 明朝"/>
          <w:color w:val="auto"/>
          <w:spacing w:val="2"/>
          <w:sz w:val="21"/>
        </w:rPr>
        <w:t>附　則</w:t>
      </w:r>
    </w:p>
    <w:p>
      <w:pPr>
        <w:pStyle w:val="0"/>
        <w:widowControl w:val="0"/>
        <w:kinsoku w:val="0"/>
        <w:overflowPunct w:val="0"/>
        <w:autoSpaceDE w:val="0"/>
        <w:autoSpaceDN w:val="0"/>
        <w:adjustRightInd w:val="0"/>
        <w:snapToGrid w:val="0"/>
        <w:ind w:firstLine="0"/>
        <w:jc w:val="left"/>
        <w:rPr>
          <w:rFonts w:hint="default"/>
        </w:rPr>
      </w:pPr>
      <w:r>
        <w:rPr>
          <w:rFonts w:hint="default" w:ascii="ＭＳ 明朝" w:hAnsi="ＭＳ 明朝" w:eastAsia="ＭＳ 明朝"/>
          <w:color w:val="auto"/>
          <w:spacing w:val="2"/>
          <w:sz w:val="21"/>
        </w:rPr>
        <w:t>　この要綱は、令和８年４月１日から施行する。</w:t>
      </w:r>
    </w:p>
    <w:p>
      <w:pPr>
        <w:pStyle w:val="0"/>
        <w:ind w:leftChars="0" w:firstLine="0" w:firstLineChars="0"/>
        <w:rPr>
          <w:rFonts w:hint="default"/>
          <w:snapToGrid w:val="0"/>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40E9CC4"/>
    <w:lvl w:ilvl="0" w:tplc="324030A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26587A52"/>
    <w:lvl w:ilvl="0" w:tplc="3E54921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B636A3D0"/>
    <w:lvl w:ilvl="0" w:tplc="847CED3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ind w:firstLine="250"/>
      <w:jc w:val="both"/>
    </w:pPr>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7"/>
    <w:uiPriority w:val="0"/>
    <w:pPr>
      <w:widowControl w:val="0"/>
      <w:ind w:firstLine="240" w:firstLineChars="100"/>
    </w:pPr>
    <w:rPr>
      <w:sz w:val="24"/>
    </w:rPr>
  </w:style>
  <w:style w:type="paragraph" w:styleId="16" w:customStyle="1">
    <w:name w:val="一太郎８/９"/>
    <w:next w:val="16"/>
    <w:link w:val="0"/>
    <w:uiPriority w:val="0"/>
    <w:pPr>
      <w:widowControl w:val="0"/>
      <w:wordWrap w:val="0"/>
      <w:autoSpaceDE w:val="0"/>
      <w:autoSpaceDN w:val="0"/>
      <w:adjustRightInd w:val="0"/>
      <w:spacing w:line="242" w:lineRule="atLeast"/>
      <w:jc w:val="both"/>
    </w:pPr>
    <w:rPr>
      <w:spacing w:val="1"/>
      <w:kern w:val="0"/>
      <w:sz w:val="22"/>
    </w:rPr>
  </w:style>
  <w:style w:type="character" w:styleId="17" w:customStyle="1">
    <w:name w:val="本文インデント (文字)"/>
    <w:basedOn w:val="10"/>
    <w:next w:val="17"/>
    <w:link w:val="15"/>
    <w:uiPriority w:val="0"/>
    <w:rPr>
      <w:sz w:val="21"/>
    </w:rPr>
  </w:style>
  <w:style w:type="paragraph" w:styleId="18">
    <w:name w:val="Body Text"/>
    <w:basedOn w:val="0"/>
    <w:next w:val="18"/>
    <w:link w:val="20"/>
    <w:uiPriority w:val="0"/>
    <w:pPr>
      <w:widowControl w:val="0"/>
      <w:ind w:firstLine="0"/>
    </w:pPr>
    <w:rPr>
      <w:sz w:val="21"/>
    </w:rPr>
  </w:style>
  <w:style w:type="paragraph" w:styleId="19">
    <w:name w:val="Balloon Text"/>
    <w:basedOn w:val="0"/>
    <w:next w:val="19"/>
    <w:link w:val="22"/>
    <w:uiPriority w:val="0"/>
    <w:semiHidden/>
    <w:rPr>
      <w:rFonts w:ascii="Arial" w:hAnsi="Arial" w:eastAsia="ＭＳ ゴシック"/>
      <w:sz w:val="18"/>
    </w:rPr>
  </w:style>
  <w:style w:type="character" w:styleId="20" w:customStyle="1">
    <w:name w:val="本文 (文字)"/>
    <w:basedOn w:val="10"/>
    <w:next w:val="20"/>
    <w:link w:val="18"/>
    <w:uiPriority w:val="0"/>
    <w:rPr>
      <w:sz w:val="21"/>
    </w:rPr>
  </w:style>
  <w:style w:type="paragraph" w:styleId="21">
    <w:name w:val="header"/>
    <w:basedOn w:val="0"/>
    <w:next w:val="21"/>
    <w:link w:val="24"/>
    <w:uiPriority w:val="0"/>
    <w:pPr>
      <w:tabs>
        <w:tab w:val="center" w:leader="none" w:pos="4252"/>
        <w:tab w:val="right" w:leader="none" w:pos="8504"/>
      </w:tabs>
      <w:snapToGrid w:val="0"/>
    </w:pPr>
  </w:style>
  <w:style w:type="character" w:styleId="22" w:customStyle="1">
    <w:name w:val="吹き出し (文字)"/>
    <w:basedOn w:val="10"/>
    <w:next w:val="22"/>
    <w:link w:val="19"/>
    <w:uiPriority w:val="0"/>
    <w:rPr>
      <w:rFonts w:ascii="Arial" w:hAnsi="Arial" w:eastAsia="ＭＳ ゴシック"/>
      <w:sz w:val="18"/>
    </w:rPr>
  </w:style>
  <w:style w:type="paragraph" w:styleId="23">
    <w:name w:val="footer"/>
    <w:basedOn w:val="0"/>
    <w:next w:val="23"/>
    <w:link w:val="25"/>
    <w:uiPriority w:val="0"/>
    <w:pPr>
      <w:tabs>
        <w:tab w:val="center" w:leader="none" w:pos="4252"/>
        <w:tab w:val="right" w:leader="none" w:pos="8504"/>
      </w:tabs>
      <w:snapToGrid w:val="0"/>
    </w:pPr>
  </w:style>
  <w:style w:type="character" w:styleId="24" w:customStyle="1">
    <w:name w:val="ヘッダー (文字)"/>
    <w:basedOn w:val="10"/>
    <w:next w:val="24"/>
    <w:link w:val="21"/>
    <w:uiPriority w:val="0"/>
  </w:style>
  <w:style w:type="character" w:styleId="25" w:customStyle="1">
    <w:name w:val="フッター (文字)"/>
    <w:basedOn w:val="10"/>
    <w:next w:val="25"/>
    <w:link w:val="23"/>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538</TotalTime>
  <Pages>13</Pages>
  <Words>195</Words>
  <Characters>11046</Characters>
  <Application>JUST Note</Application>
  <Lines>14487</Lines>
  <Paragraphs>371</Paragraphs>
  <CharactersWithSpaces>11180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藤川　孝一郎</dc:creator>
  <cp:lastModifiedBy>今井　貴士</cp:lastModifiedBy>
  <cp:lastPrinted>2017-03-20T02:05:00Z</cp:lastPrinted>
  <dcterms:created xsi:type="dcterms:W3CDTF">2017-03-20T01:38:00Z</dcterms:created>
  <dcterms:modified xsi:type="dcterms:W3CDTF">2026-03-17T08:07:07Z</dcterms:modified>
  <cp:revision>12</cp:revision>
</cp:coreProperties>
</file>