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w:t>
      </w:r>
      <w:r>
        <w:rPr>
          <w:rFonts w:hint="eastAsia"/>
          <w:sz w:val="21"/>
        </w:rPr>
        <w:t>11</w:t>
      </w:r>
      <w:r>
        <w:rPr>
          <w:rFonts w:hint="eastAsia"/>
          <w:sz w:val="21"/>
        </w:rPr>
        <w:t>号（第</w:t>
      </w:r>
      <w:r>
        <w:rPr>
          <w:rFonts w:hint="eastAsia"/>
          <w:sz w:val="21"/>
        </w:rPr>
        <w:t>13</w:t>
      </w:r>
      <w:r>
        <w:rPr>
          <w:rFonts w:hint="eastAsia"/>
          <w:sz w:val="21"/>
        </w:rPr>
        <w:t>条関係）</w:t>
      </w:r>
    </w:p>
    <w:p>
      <w:pPr>
        <w:pStyle w:val="0"/>
        <w:autoSpaceDE w:val="0"/>
        <w:autoSpaceDN w:val="0"/>
        <w:jc w:val="right"/>
        <w:rPr>
          <w:rFonts w:hint="default"/>
        </w:rPr>
      </w:pPr>
      <w:r>
        <w:rPr>
          <w:rFonts w:hint="eastAsia" w:ascii="ＭＳ 明朝" w:hAnsi="ＭＳ 明朝" w:eastAsia="ＭＳ 明朝"/>
          <w:kern w:val="2"/>
          <w:sz w:val="22"/>
        </w:rPr>
        <w:t>第　　　　　号</w:t>
      </w: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r>
        <w:rPr>
          <w:rFonts w:hint="eastAsia" w:ascii="ＭＳ 明朝" w:hAnsi="ＭＳ 明朝" w:eastAsia="ＭＳ 明朝"/>
          <w:kern w:val="2"/>
          <w:sz w:val="22"/>
        </w:rPr>
        <w:t>　　　　　　　　　　様</w:t>
      </w:r>
    </w:p>
    <w:p>
      <w:pPr>
        <w:pStyle w:val="0"/>
        <w:autoSpaceDE w:val="0"/>
        <w:autoSpaceDN w:val="0"/>
        <w:jc w:val="left"/>
        <w:rPr>
          <w:rFonts w:hint="default"/>
        </w:rPr>
      </w:pPr>
    </w:p>
    <w:p>
      <w:pPr>
        <w:pStyle w:val="0"/>
        <w:autoSpaceDE w:val="0"/>
        <w:autoSpaceDN w:val="0"/>
        <w:ind w:left="0" w:leftChars="0" w:right="0" w:rightChars="0" w:firstLine="5775" w:firstLineChars="2500"/>
        <w:jc w:val="left"/>
        <w:rPr>
          <w:rFonts w:hint="default"/>
          <w:color w:val="000000"/>
        </w:rPr>
      </w:pPr>
      <w:r>
        <w:rPr>
          <w:rFonts w:hint="eastAsia" w:ascii="ＭＳ 明朝" w:hAnsi="ＭＳ 明朝" w:eastAsia="ＭＳ 明朝"/>
          <w:kern w:val="2"/>
          <w:sz w:val="22"/>
        </w:rPr>
        <w:t>観音寺市長　　　　　　</w:t>
      </w:r>
      <w:r>
        <w:rPr>
          <w:rFonts w:hint="eastAsia"/>
          <w:color w:val="000000"/>
          <w:bdr w:val="single" w:color="auto" w:sz="4" w:space="0"/>
        </w:rPr>
        <w:t>印</w:t>
      </w:r>
    </w:p>
    <w:p>
      <w:pPr>
        <w:pStyle w:val="0"/>
        <w:autoSpaceDE w:val="0"/>
        <w:autoSpaceDN w:val="0"/>
        <w:ind w:left="0" w:leftChars="0" w:right="0" w:rightChars="0" w:firstLine="0" w:firstLineChars="0"/>
        <w:jc w:val="left"/>
        <w:rPr>
          <w:rFonts w:hint="default"/>
          <w:b w:val="1"/>
          <w:color w:val="000000"/>
        </w:rPr>
      </w:pPr>
    </w:p>
    <w:p>
      <w:pPr>
        <w:pStyle w:val="0"/>
        <w:autoSpaceDE w:val="0"/>
        <w:autoSpaceDN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観音寺市緊急輸送道路沿道建築物等耐震対策支援事業費補助金交付変更決定通知書</w:t>
      </w:r>
    </w:p>
    <w:p>
      <w:pPr>
        <w:pStyle w:val="0"/>
        <w:autoSpaceDE w:val="0"/>
        <w:autoSpaceDN w:val="0"/>
        <w:jc w:val="left"/>
        <w:rPr>
          <w:rFonts w:hint="default"/>
          <w:color w:val="000000"/>
        </w:rPr>
      </w:pPr>
    </w:p>
    <w:p>
      <w:pPr>
        <w:pStyle w:val="18"/>
        <w:autoSpaceDE w:val="0"/>
        <w:autoSpaceDN w:val="0"/>
        <w:ind w:firstLine="660" w:firstLineChars="300"/>
        <w:jc w:val="both"/>
        <w:rPr>
          <w:rFonts w:hint="default"/>
          <w:color w:val="000000"/>
        </w:rPr>
      </w:pPr>
      <w:r>
        <w:rPr>
          <w:rFonts w:hint="eastAsia" w:ascii="ＭＳ 明朝" w:hAnsi="ＭＳ 明朝" w:eastAsia="ＭＳ 明朝"/>
          <w:color w:val="000000"/>
          <w:kern w:val="2"/>
          <w:sz w:val="21"/>
        </w:rPr>
        <w:t>　　年　　月　　日付け　　第　　　　号で補助金交付変更申請のあった（耐震診断費等・耐震改修費等）補助事業の補助金の額については、変更内容を適当と認めたので、観音寺市緊急輸送道路沿道建築物等耐震対策支援事業費補助金交付要綱第</w:t>
      </w:r>
      <w:r>
        <w:rPr>
          <w:rFonts w:hint="eastAsia" w:ascii="ＭＳ 明朝" w:hAnsi="ＭＳ 明朝" w:eastAsia="ＭＳ 明朝"/>
          <w:color w:val="000000"/>
          <w:kern w:val="2"/>
          <w:sz w:val="21"/>
        </w:rPr>
        <w:t>13</w:t>
      </w:r>
      <w:r>
        <w:rPr>
          <w:rFonts w:hint="eastAsia" w:ascii="ＭＳ 明朝" w:hAnsi="ＭＳ 明朝" w:eastAsia="ＭＳ 明朝"/>
          <w:color w:val="000000"/>
          <w:kern w:val="2"/>
          <w:sz w:val="21"/>
        </w:rPr>
        <w:t>条第２項の規定により通知します。</w:t>
      </w:r>
    </w:p>
    <w:p>
      <w:pPr>
        <w:pStyle w:val="18"/>
        <w:autoSpaceDE w:val="0"/>
        <w:autoSpaceDN w:val="0"/>
        <w:ind w:firstLine="251"/>
        <w:jc w:val="left"/>
        <w:rPr>
          <w:rFonts w:hint="default"/>
          <w:color w:val="000000"/>
        </w:rPr>
      </w:pPr>
    </w:p>
    <w:p>
      <w:pPr>
        <w:pStyle w:val="18"/>
        <w:autoSpaceDE w:val="0"/>
        <w:autoSpaceDN w:val="0"/>
        <w:ind w:left="429" w:leftChars="100" w:hanging="209" w:hangingChars="95"/>
        <w:jc w:val="left"/>
        <w:rPr>
          <w:rFonts w:hint="default"/>
          <w:color w:val="000000"/>
        </w:rPr>
      </w:pPr>
      <w:r>
        <w:rPr>
          <w:rFonts w:hint="eastAsia" w:ascii="ＭＳ 明朝" w:hAnsi="ＭＳ 明朝" w:eastAsia="ＭＳ 明朝"/>
          <w:color w:val="000000"/>
          <w:kern w:val="2"/>
          <w:sz w:val="21"/>
        </w:rPr>
        <w:t>１　この補助金の変更内容は、　　　　年　　月　　日付けの補助金交付変更申請書記載のとおりとします。</w:t>
      </w:r>
    </w:p>
    <w:p>
      <w:pPr>
        <w:pStyle w:val="18"/>
        <w:autoSpaceDE w:val="0"/>
        <w:autoSpaceDN w:val="0"/>
        <w:ind w:firstLine="251"/>
        <w:jc w:val="left"/>
        <w:rPr>
          <w:rFonts w:hint="default"/>
          <w:color w:val="000000"/>
        </w:rPr>
      </w:pPr>
    </w:p>
    <w:p>
      <w:pPr>
        <w:pStyle w:val="18"/>
        <w:autoSpaceDE w:val="0"/>
        <w:autoSpaceDN w:val="0"/>
        <w:ind w:firstLine="251"/>
        <w:jc w:val="left"/>
        <w:rPr>
          <w:rFonts w:hint="default"/>
          <w:color w:val="000000"/>
        </w:rPr>
      </w:pPr>
      <w:r>
        <w:rPr>
          <w:rFonts w:hint="eastAsia" w:ascii="ＭＳ 明朝" w:hAnsi="ＭＳ 明朝" w:eastAsia="ＭＳ 明朝"/>
          <w:color w:val="000000"/>
          <w:kern w:val="2"/>
          <w:sz w:val="21"/>
        </w:rPr>
        <w:t>２　補助金交付決定変更額</w:t>
      </w:r>
    </w:p>
    <w:p>
      <w:pPr>
        <w:pStyle w:val="0"/>
        <w:autoSpaceDE w:val="0"/>
        <w:autoSpaceDN w:val="0"/>
        <w:jc w:val="left"/>
        <w:rPr>
          <w:rFonts w:hint="default"/>
          <w:color w:val="000000"/>
        </w:rPr>
      </w:pPr>
      <w:r>
        <w:rPr>
          <w:rFonts w:hint="eastAsia" w:ascii="ＭＳ 明朝" w:hAnsi="ＭＳ 明朝" w:eastAsia="ＭＳ 明朝"/>
          <w:color w:val="000000"/>
          <w:kern w:val="2"/>
          <w:sz w:val="22"/>
        </w:rPr>
        <w:t>　　交付決定額　　　　</w:t>
      </w:r>
      <w:r>
        <w:rPr>
          <w:rFonts w:hint="eastAsia" w:ascii="ＭＳ 明朝" w:hAnsi="ＭＳ 明朝" w:eastAsia="ＭＳ 明朝"/>
          <w:color w:val="000000"/>
          <w:kern w:val="2"/>
          <w:sz w:val="22"/>
          <w:u w:val="single" w:color="auto"/>
        </w:rPr>
        <w:t>金　　　　　　　　　円</w:t>
      </w:r>
    </w:p>
    <w:p>
      <w:pPr>
        <w:pStyle w:val="0"/>
        <w:autoSpaceDE w:val="0"/>
        <w:autoSpaceDN w:val="0"/>
        <w:jc w:val="left"/>
        <w:rPr>
          <w:rFonts w:hint="default"/>
          <w:color w:val="000000"/>
        </w:rPr>
      </w:pPr>
      <w:r>
        <w:rPr>
          <w:rFonts w:hint="eastAsia" w:ascii="ＭＳ 明朝" w:hAnsi="ＭＳ 明朝" w:eastAsia="ＭＳ 明朝"/>
          <w:color w:val="000000"/>
          <w:kern w:val="2"/>
          <w:sz w:val="22"/>
        </w:rPr>
        <w:t>　　変更交付決定額　　</w:t>
      </w:r>
      <w:r>
        <w:rPr>
          <w:rFonts w:hint="eastAsia" w:ascii="ＭＳ 明朝" w:hAnsi="ＭＳ 明朝" w:eastAsia="ＭＳ 明朝"/>
          <w:color w:val="000000"/>
          <w:kern w:val="2"/>
          <w:sz w:val="22"/>
          <w:u w:val="single" w:color="auto"/>
        </w:rPr>
        <w:t>金　　　　　　　　　円</w:t>
      </w:r>
    </w:p>
    <w:p>
      <w:pPr>
        <w:pStyle w:val="0"/>
        <w:autoSpaceDE w:val="0"/>
        <w:autoSpaceDN w:val="0"/>
        <w:jc w:val="left"/>
        <w:rPr>
          <w:rFonts w:hint="default"/>
          <w:color w:val="000000"/>
        </w:rPr>
      </w:pPr>
      <w:r>
        <w:rPr>
          <w:rFonts w:hint="eastAsia" w:ascii="ＭＳ 明朝" w:hAnsi="ＭＳ 明朝" w:eastAsia="ＭＳ 明朝"/>
          <w:color w:val="000000"/>
          <w:kern w:val="2"/>
          <w:sz w:val="22"/>
        </w:rPr>
        <w:t>　　変更増減額　　　　</w:t>
      </w:r>
      <w:r>
        <w:rPr>
          <w:rFonts w:hint="eastAsia" w:ascii="ＭＳ 明朝" w:hAnsi="ＭＳ 明朝" w:eastAsia="ＭＳ 明朝"/>
          <w:color w:val="000000"/>
          <w:kern w:val="2"/>
          <w:sz w:val="22"/>
          <w:u w:val="single" w:color="auto"/>
        </w:rPr>
        <w:t>金　　　　　　</w:t>
      </w:r>
      <w:bookmarkStart w:id="0" w:name="_GoBack"/>
      <w:bookmarkEnd w:id="0"/>
      <w:r>
        <w:rPr>
          <w:rFonts w:hint="eastAsia" w:ascii="ＭＳ 明朝" w:hAnsi="ＭＳ 明朝" w:eastAsia="ＭＳ 明朝"/>
          <w:color w:val="000000"/>
          <w:kern w:val="2"/>
          <w:sz w:val="22"/>
          <w:u w:val="single" w:color="auto"/>
        </w:rPr>
        <w:t>　　　円</w:t>
      </w: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３　交付決定の概要</w:t>
      </w:r>
    </w:p>
    <w:p>
      <w:pPr>
        <w:pStyle w:val="0"/>
        <w:autoSpaceDE w:val="0"/>
        <w:autoSpaceDN w:val="0"/>
        <w:jc w:val="left"/>
        <w:rPr>
          <w:rFonts w:hint="default"/>
          <w:color w:val="000000"/>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１</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建築物の名称　　</w:t>
      </w:r>
    </w:p>
    <w:p>
      <w:pPr>
        <w:pStyle w:val="0"/>
        <w:autoSpaceDE w:val="0"/>
        <w:autoSpaceDN w:val="0"/>
        <w:adjustRightInd w:val="0"/>
        <w:snapToGrid w:val="0"/>
        <w:jc w:val="left"/>
        <w:rPr>
          <w:rFonts w:hint="default"/>
          <w:color w:val="000000"/>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２</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建築物所在地</w:t>
      </w:r>
    </w:p>
    <w:p>
      <w:pPr>
        <w:pStyle w:val="0"/>
        <w:autoSpaceDE w:val="0"/>
        <w:autoSpaceDN w:val="0"/>
        <w:adjustRightInd w:val="0"/>
        <w:snapToGrid w:val="0"/>
        <w:ind w:firstLine="1558" w:firstLineChars="708"/>
        <w:jc w:val="left"/>
        <w:rPr>
          <w:rFonts w:hint="default"/>
          <w:color w:val="000000"/>
        </w:rPr>
      </w:pPr>
      <w:r>
        <w:rPr>
          <w:rFonts w:hint="eastAsia" w:ascii="ＭＳ 明朝" w:hAnsi="ＭＳ 明朝" w:eastAsia="ＭＳ 明朝"/>
          <w:color w:val="000000"/>
          <w:kern w:val="2"/>
          <w:sz w:val="22"/>
        </w:rPr>
        <w:t>住居表示　　</w:t>
      </w:r>
    </w:p>
    <w:p>
      <w:pPr>
        <w:pStyle w:val="0"/>
        <w:autoSpaceDE w:val="0"/>
        <w:autoSpaceDN w:val="0"/>
        <w:adjustRightInd w:val="0"/>
        <w:snapToGrid w:val="0"/>
        <w:ind w:firstLine="1558" w:firstLineChars="708"/>
        <w:jc w:val="left"/>
        <w:rPr>
          <w:rFonts w:hint="default"/>
          <w:color w:val="000000"/>
        </w:rPr>
      </w:pPr>
      <w:r>
        <w:rPr>
          <w:rFonts w:hint="eastAsia" w:ascii="ＭＳ 明朝" w:hAnsi="ＭＳ 明朝" w:eastAsia="ＭＳ 明朝"/>
          <w:color w:val="000000"/>
          <w:kern w:val="2"/>
          <w:sz w:val="22"/>
        </w:rPr>
        <w:t>地番表示　　</w:t>
      </w:r>
    </w:p>
    <w:p>
      <w:pPr>
        <w:pStyle w:val="0"/>
        <w:autoSpaceDE w:val="0"/>
        <w:autoSpaceDN w:val="0"/>
        <w:jc w:val="left"/>
        <w:rPr>
          <w:rFonts w:hint="default"/>
          <w:color w:val="000000"/>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３</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補助事業内容　　耐震診断費等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耐震診断・補強設計</w:t>
      </w:r>
      <w:r>
        <w:rPr>
          <w:rFonts w:hint="eastAsia" w:ascii="ＭＳ 明朝" w:hAnsi="ＭＳ 明朝" w:eastAsia="ＭＳ 明朝"/>
          <w:color w:val="000000"/>
          <w:kern w:val="2"/>
          <w:sz w:val="22"/>
        </w:rPr>
        <w:t>)</w:t>
      </w:r>
    </w:p>
    <w:p>
      <w:pPr>
        <w:pStyle w:val="0"/>
        <w:autoSpaceDE w:val="0"/>
        <w:autoSpaceDN w:val="0"/>
        <w:adjustRightInd w:val="0"/>
        <w:snapToGrid w:val="0"/>
        <w:ind w:firstLine="2878" w:firstLineChars="1308"/>
        <w:jc w:val="left"/>
        <w:rPr>
          <w:rFonts w:hint="default"/>
          <w:color w:val="000000"/>
        </w:rPr>
      </w:pPr>
      <w:r>
        <w:rPr>
          <w:rFonts w:hint="eastAsia" w:ascii="ＭＳ 明朝" w:hAnsi="ＭＳ 明朝" w:eastAsia="ＭＳ 明朝"/>
          <w:color w:val="000000"/>
          <w:kern w:val="2"/>
          <w:sz w:val="22"/>
        </w:rPr>
        <w:t>耐震改修費等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highlight w:val="none"/>
        </w:rPr>
        <w:t>耐震改修</w:t>
      </w:r>
      <w:r>
        <w:rPr>
          <w:rFonts w:hint="eastAsia" w:ascii="ＭＳ 明朝" w:hAnsi="ＭＳ 明朝" w:eastAsia="ＭＳ 明朝"/>
          <w:color w:val="000000"/>
          <w:kern w:val="2"/>
          <w:sz w:val="22"/>
        </w:rPr>
        <w:t>・建替え・除却</w:t>
      </w:r>
      <w:r>
        <w:rPr>
          <w:rFonts w:hint="eastAsia" w:ascii="ＭＳ 明朝" w:hAnsi="ＭＳ 明朝" w:eastAsia="ＭＳ 明朝"/>
          <w:color w:val="000000"/>
          <w:kern w:val="2"/>
          <w:sz w:val="22"/>
        </w:rPr>
        <w:t>)</w:t>
      </w:r>
    </w:p>
    <w:p>
      <w:pPr>
        <w:pStyle w:val="0"/>
        <w:autoSpaceDE w:val="0"/>
        <w:autoSpaceDN w:val="0"/>
        <w:jc w:val="left"/>
        <w:rPr>
          <w:rFonts w:hint="default"/>
          <w:color w:val="000000"/>
        </w:rPr>
      </w:pPr>
      <w:r>
        <w:rPr>
          <w:rFonts w:hint="eastAsia" w:ascii="ＭＳ 明朝" w:hAnsi="ＭＳ 明朝" w:eastAsia="ＭＳ 明朝"/>
          <w:color w:val="000000"/>
          <w:kern w:val="2"/>
          <w:sz w:val="22"/>
        </w:rPr>
        <w:t>　</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４</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補助事業期間</w:t>
      </w:r>
    </w:p>
    <w:p>
      <w:pPr>
        <w:pStyle w:val="0"/>
        <w:autoSpaceDE w:val="0"/>
        <w:autoSpaceDN w:val="0"/>
        <w:adjustRightInd w:val="0"/>
        <w:snapToGrid w:val="0"/>
        <w:ind w:firstLine="1118" w:firstLineChars="508"/>
        <w:jc w:val="left"/>
        <w:rPr>
          <w:rFonts w:hint="default"/>
          <w:color w:val="000000"/>
        </w:rPr>
      </w:pPr>
      <w:r>
        <w:rPr>
          <w:rFonts w:hint="eastAsia" w:ascii="ＭＳ 明朝" w:hAnsi="ＭＳ 明朝" w:eastAsia="ＭＳ 明朝"/>
          <w:color w:val="000000"/>
          <w:kern w:val="2"/>
          <w:sz w:val="22"/>
        </w:rPr>
        <w:t>着手予定期日　　　　　　年　　月　　日</w:t>
      </w:r>
    </w:p>
    <w:p>
      <w:pPr>
        <w:pStyle w:val="0"/>
        <w:autoSpaceDE w:val="0"/>
        <w:autoSpaceDN w:val="0"/>
        <w:ind w:firstLine="1118" w:firstLineChars="508"/>
        <w:jc w:val="left"/>
        <w:rPr>
          <w:rFonts w:hint="default"/>
          <w:color w:val="000000"/>
        </w:rPr>
      </w:pPr>
      <w:r>
        <w:rPr>
          <w:rFonts w:hint="eastAsia" w:ascii="ＭＳ 明朝" w:hAnsi="ＭＳ 明朝" w:eastAsia="ＭＳ 明朝"/>
          <w:color w:val="000000"/>
          <w:kern w:val="2"/>
          <w:sz w:val="22"/>
        </w:rPr>
        <w:t>完了予定期日　　　　　　年　　月　　日</w:t>
      </w:r>
    </w:p>
    <w:p>
      <w:pPr>
        <w:pStyle w:val="0"/>
        <w:autoSpaceDE w:val="0"/>
        <w:autoSpaceDN w:val="0"/>
        <w:jc w:val="left"/>
        <w:rPr>
          <w:rFonts w:hint="default"/>
          <w:color w:val="000000"/>
        </w:rPr>
      </w:pPr>
    </w:p>
    <w:p>
      <w:pPr>
        <w:pStyle w:val="0"/>
        <w:autoSpaceDE w:val="0"/>
        <w:autoSpaceDN w:val="0"/>
        <w:adjustRightInd w:val="0"/>
        <w:snapToGrid w:val="0"/>
        <w:jc w:val="left"/>
        <w:rPr>
          <w:rFonts w:hint="default"/>
          <w:color w:val="000000"/>
        </w:rPr>
      </w:pPr>
      <w:r>
        <w:rPr>
          <w:rFonts w:hint="eastAsia" w:ascii="ＭＳ 明朝" w:hAnsi="ＭＳ 明朝" w:eastAsia="ＭＳ 明朝"/>
          <w:color w:val="000000"/>
          <w:kern w:val="2"/>
          <w:sz w:val="22"/>
        </w:rPr>
        <w:t>４　交付の条件</w:t>
      </w:r>
    </w:p>
    <w:p>
      <w:pPr>
        <w:pStyle w:val="0"/>
        <w:autoSpaceDE w:val="0"/>
        <w:autoSpaceDN w:val="0"/>
        <w:adjustRightInd w:val="0"/>
        <w:snapToGrid w:val="0"/>
        <w:ind w:left="880" w:leftChars="200" w:hanging="440" w:hangingChars="200"/>
        <w:jc w:val="left"/>
        <w:rPr>
          <w:rFonts w:hint="default"/>
          <w:color w:val="000000"/>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１</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w:t>
      </w:r>
      <w:r>
        <w:rPr>
          <w:rFonts w:hint="eastAsia" w:ascii="ＭＳ 明朝" w:hAnsi="ＭＳ 明朝" w:eastAsia="ＭＳ 明朝"/>
          <w:color w:val="000000"/>
          <w:kern w:val="0"/>
          <w:sz w:val="21"/>
        </w:rPr>
        <w:t>耐震対策支援事業</w:t>
      </w:r>
      <w:r>
        <w:rPr>
          <w:rFonts w:hint="eastAsia" w:ascii="ＭＳ 明朝" w:hAnsi="ＭＳ 明朝" w:eastAsia="ＭＳ 明朝"/>
          <w:color w:val="000000"/>
          <w:kern w:val="0"/>
          <w:sz w:val="22"/>
        </w:rPr>
        <w:t>に着手したときは、着手の日から</w:t>
      </w:r>
      <w:r>
        <w:rPr>
          <w:rFonts w:hint="eastAsia" w:ascii="ＭＳ 明朝" w:hAnsi="ＭＳ 明朝" w:eastAsia="ＭＳ 明朝"/>
          <w:color w:val="000000"/>
          <w:kern w:val="0"/>
          <w:sz w:val="22"/>
        </w:rPr>
        <w:t>10</w:t>
      </w:r>
      <w:r>
        <w:rPr>
          <w:rFonts w:hint="eastAsia" w:ascii="ＭＳ 明朝" w:hAnsi="ＭＳ 明朝" w:eastAsia="ＭＳ 明朝"/>
          <w:color w:val="000000"/>
          <w:kern w:val="0"/>
          <w:sz w:val="22"/>
        </w:rPr>
        <w:t>日以内に着手届を市長に</w:t>
      </w:r>
    </w:p>
    <w:p>
      <w:pPr>
        <w:pStyle w:val="0"/>
        <w:autoSpaceDE w:val="0"/>
        <w:autoSpaceDN w:val="0"/>
        <w:adjustRightInd w:val="0"/>
        <w:snapToGrid w:val="0"/>
        <w:ind w:left="924" w:leftChars="300" w:right="0" w:rightChars="0" w:hanging="231" w:hangingChars="100"/>
        <w:jc w:val="left"/>
        <w:rPr>
          <w:rFonts w:hint="default"/>
          <w:color w:val="000000"/>
        </w:rPr>
      </w:pPr>
      <w:r>
        <w:rPr>
          <w:rFonts w:hint="eastAsia" w:ascii="ＭＳ 明朝" w:hAnsi="ＭＳ 明朝" w:eastAsia="ＭＳ 明朝"/>
          <w:color w:val="000000"/>
          <w:kern w:val="0"/>
          <w:sz w:val="22"/>
        </w:rPr>
        <w:t>提出しなければならない。</w:t>
      </w:r>
    </w:p>
    <w:p>
      <w:pPr>
        <w:pStyle w:val="0"/>
        <w:autoSpaceDE w:val="0"/>
        <w:autoSpaceDN w:val="0"/>
        <w:adjustRightInd w:val="0"/>
        <w:snapToGrid w:val="0"/>
        <w:ind w:left="880" w:leftChars="200" w:hanging="440" w:hangingChars="200"/>
        <w:jc w:val="left"/>
        <w:rPr>
          <w:rFonts w:hint="default"/>
          <w:color w:val="000000"/>
          <w:kern w:val="0"/>
        </w:rPr>
      </w:pP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２</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　</w:t>
      </w:r>
      <w:r>
        <w:rPr>
          <w:rFonts w:hint="eastAsia" w:ascii="ＭＳ 明朝" w:hAnsi="ＭＳ 明朝" w:eastAsia="ＭＳ 明朝"/>
          <w:color w:val="000000"/>
          <w:kern w:val="0"/>
          <w:sz w:val="21"/>
        </w:rPr>
        <w:t>耐震対策支援事業</w:t>
      </w:r>
      <w:r>
        <w:rPr>
          <w:rFonts w:hint="eastAsia" w:ascii="ＭＳ 明朝" w:hAnsi="ＭＳ 明朝" w:eastAsia="ＭＳ 明朝"/>
          <w:color w:val="000000"/>
          <w:kern w:val="0"/>
          <w:sz w:val="22"/>
        </w:rPr>
        <w:t>において、指定した工程に達したときは、市長に報告し中間</w:t>
      </w:r>
    </w:p>
    <w:p>
      <w:pPr>
        <w:pStyle w:val="0"/>
        <w:autoSpaceDE w:val="0"/>
        <w:autoSpaceDN w:val="0"/>
        <w:adjustRightInd w:val="0"/>
        <w:snapToGrid w:val="0"/>
        <w:ind w:left="924" w:leftChars="300" w:right="0" w:rightChars="0" w:hanging="231" w:hangingChars="100"/>
        <w:jc w:val="left"/>
        <w:rPr>
          <w:rFonts w:hint="default"/>
          <w:color w:val="000000"/>
          <w:kern w:val="0"/>
        </w:rPr>
      </w:pPr>
      <w:r>
        <w:rPr>
          <w:rFonts w:hint="eastAsia" w:ascii="ＭＳ 明朝" w:hAnsi="ＭＳ 明朝" w:eastAsia="ＭＳ 明朝"/>
          <w:color w:val="000000"/>
          <w:kern w:val="0"/>
          <w:sz w:val="22"/>
        </w:rPr>
        <w:t>検査を受けなければならない。</w:t>
      </w:r>
    </w:p>
    <w:p>
      <w:pPr>
        <w:pStyle w:val="0"/>
        <w:autoSpaceDE w:val="0"/>
        <w:autoSpaceDN w:val="0"/>
        <w:adjustRightInd w:val="0"/>
        <w:snapToGrid w:val="0"/>
        <w:ind w:left="880" w:leftChars="200" w:hanging="440" w:hangingChars="200"/>
        <w:jc w:val="left"/>
        <w:rPr>
          <w:rFonts w:hint="default"/>
          <w:color w:val="000000"/>
          <w:kern w:val="0"/>
        </w:rPr>
      </w:pP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３</w:t>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　</w:t>
      </w:r>
      <w:r>
        <w:rPr>
          <w:rFonts w:hint="eastAsia" w:ascii="ＭＳ 明朝" w:hAnsi="ＭＳ 明朝" w:eastAsia="ＭＳ 明朝"/>
          <w:color w:val="000000"/>
          <w:kern w:val="0"/>
          <w:sz w:val="21"/>
        </w:rPr>
        <w:t>耐震対策支援事業</w:t>
      </w:r>
      <w:r>
        <w:rPr>
          <w:rFonts w:hint="eastAsia" w:ascii="ＭＳ 明朝" w:hAnsi="ＭＳ 明朝" w:eastAsia="ＭＳ 明朝"/>
          <w:color w:val="000000"/>
          <w:kern w:val="0"/>
          <w:sz w:val="22"/>
        </w:rPr>
        <w:t>の補助金については、経理を明らかにする帳簿を作成し、事</w:t>
      </w:r>
    </w:p>
    <w:p>
      <w:pPr>
        <w:pStyle w:val="0"/>
        <w:autoSpaceDE w:val="0"/>
        <w:autoSpaceDN w:val="0"/>
        <w:adjustRightInd w:val="0"/>
        <w:snapToGrid w:val="0"/>
        <w:ind w:left="924" w:leftChars="300" w:right="0" w:rightChars="0" w:hanging="231" w:hangingChars="100"/>
        <w:jc w:val="left"/>
        <w:rPr>
          <w:rFonts w:hint="default"/>
          <w:color w:val="000000"/>
          <w:kern w:val="0"/>
        </w:rPr>
      </w:pPr>
      <w:r>
        <w:rPr>
          <w:rFonts w:hint="eastAsia" w:ascii="ＭＳ 明朝" w:hAnsi="ＭＳ 明朝" w:eastAsia="ＭＳ 明朝"/>
          <w:color w:val="000000"/>
          <w:kern w:val="0"/>
          <w:sz w:val="22"/>
        </w:rPr>
        <w:t>業の完了後５年間保存しなければならない。</w:t>
      </w:r>
    </w:p>
    <w:p>
      <w:pPr>
        <w:pStyle w:val="0"/>
        <w:autoSpaceDE w:val="0"/>
        <w:autoSpaceDN w:val="0"/>
        <w:adjustRightInd w:val="0"/>
        <w:snapToGrid w:val="0"/>
        <w:ind w:left="880" w:leftChars="200" w:hanging="440" w:hangingChars="200"/>
        <w:jc w:val="left"/>
        <w:rPr>
          <w:rFonts w:hint="default"/>
          <w:color w:val="000000"/>
          <w:kern w:val="0"/>
        </w:rPr>
      </w:pP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４</w:t>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　</w:t>
      </w:r>
      <w:r>
        <w:rPr>
          <w:rFonts w:hint="eastAsia" w:ascii="ＭＳ 明朝" w:hAnsi="ＭＳ 明朝" w:eastAsia="ＭＳ 明朝"/>
          <w:color w:val="000000"/>
          <w:kern w:val="0"/>
          <w:sz w:val="21"/>
        </w:rPr>
        <w:t>耐震対策支援事業</w:t>
      </w:r>
      <w:r>
        <w:rPr>
          <w:rFonts w:hint="eastAsia" w:ascii="ＭＳ 明朝" w:hAnsi="ＭＳ 明朝" w:eastAsia="ＭＳ 明朝"/>
          <w:color w:val="000000"/>
          <w:kern w:val="0"/>
          <w:sz w:val="22"/>
        </w:rPr>
        <w:t>の内容について、変更が生じた場合は、あらかじめ市長の承</w:t>
      </w:r>
    </w:p>
    <w:p>
      <w:pPr>
        <w:pStyle w:val="0"/>
        <w:autoSpaceDE w:val="0"/>
        <w:autoSpaceDN w:val="0"/>
        <w:adjustRightInd w:val="0"/>
        <w:snapToGrid w:val="0"/>
        <w:ind w:left="924" w:leftChars="300" w:right="0" w:rightChars="0" w:hanging="231" w:hangingChars="100"/>
        <w:jc w:val="left"/>
        <w:rPr>
          <w:rFonts w:hint="default"/>
          <w:color w:val="000000"/>
          <w:kern w:val="0"/>
        </w:rPr>
      </w:pPr>
      <w:r>
        <w:rPr>
          <w:rFonts w:hint="eastAsia" w:ascii="ＭＳ 明朝" w:hAnsi="ＭＳ 明朝" w:eastAsia="ＭＳ 明朝"/>
          <w:color w:val="000000"/>
          <w:kern w:val="0"/>
          <w:sz w:val="22"/>
        </w:rPr>
        <w:t>認を受けなければならない。</w:t>
      </w:r>
    </w:p>
    <w:p>
      <w:pPr>
        <w:pStyle w:val="0"/>
        <w:autoSpaceDE w:val="0"/>
        <w:autoSpaceDN w:val="0"/>
        <w:adjustRightInd w:val="0"/>
        <w:snapToGrid w:val="0"/>
        <w:ind w:left="880" w:leftChars="200" w:hanging="440" w:hangingChars="200"/>
        <w:jc w:val="left"/>
        <w:rPr>
          <w:rFonts w:hint="default"/>
          <w:color w:val="000000"/>
          <w:kern w:val="0"/>
        </w:rPr>
      </w:pP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５</w:t>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　耐震対策支援事業を中止し、又は廃止しようとするときは、あらかじめ市長の</w:t>
      </w:r>
    </w:p>
    <w:p>
      <w:pPr>
        <w:pStyle w:val="0"/>
        <w:autoSpaceDE w:val="0"/>
        <w:autoSpaceDN w:val="0"/>
        <w:adjustRightInd w:val="0"/>
        <w:snapToGrid w:val="0"/>
        <w:ind w:left="924" w:leftChars="300" w:right="0" w:rightChars="0" w:hanging="231" w:hangingChars="100"/>
        <w:jc w:val="left"/>
        <w:rPr>
          <w:rFonts w:hint="default"/>
          <w:color w:val="000000"/>
          <w:kern w:val="0"/>
        </w:rPr>
      </w:pPr>
      <w:r>
        <w:rPr>
          <w:rFonts w:hint="eastAsia" w:ascii="ＭＳ 明朝" w:hAnsi="ＭＳ 明朝" w:eastAsia="ＭＳ 明朝"/>
          <w:color w:val="000000"/>
          <w:kern w:val="0"/>
          <w:sz w:val="22"/>
        </w:rPr>
        <w:t>承認を受けなければならない。</w:t>
      </w:r>
    </w:p>
    <w:p>
      <w:pPr>
        <w:pStyle w:val="0"/>
        <w:autoSpaceDE w:val="0"/>
        <w:autoSpaceDN w:val="0"/>
        <w:adjustRightInd w:val="0"/>
        <w:snapToGrid w:val="0"/>
        <w:ind w:left="880" w:leftChars="200" w:hanging="440" w:hangingChars="200"/>
        <w:jc w:val="left"/>
        <w:rPr>
          <w:rFonts w:hint="default"/>
          <w:color w:val="000000"/>
          <w:kern w:val="0"/>
        </w:rPr>
      </w:pP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６</w:t>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　</w:t>
      </w:r>
      <w:r>
        <w:rPr>
          <w:rFonts w:hint="eastAsia" w:ascii="ＭＳ 明朝" w:hAnsi="ＭＳ 明朝" w:eastAsia="ＭＳ 明朝"/>
          <w:color w:val="000000"/>
          <w:kern w:val="0"/>
          <w:sz w:val="21"/>
        </w:rPr>
        <w:t>耐震対策支援事業</w:t>
      </w:r>
      <w:r>
        <w:rPr>
          <w:rFonts w:hint="eastAsia" w:ascii="ＭＳ 明朝" w:hAnsi="ＭＳ 明朝" w:eastAsia="ＭＳ 明朝"/>
          <w:color w:val="000000"/>
          <w:kern w:val="0"/>
          <w:sz w:val="22"/>
        </w:rPr>
        <w:t>この事業が　　　　年　　月　　日までに完了しないとき、</w:t>
      </w:r>
    </w:p>
    <w:p>
      <w:pPr>
        <w:pStyle w:val="0"/>
        <w:autoSpaceDE w:val="0"/>
        <w:autoSpaceDN w:val="0"/>
        <w:adjustRightInd w:val="0"/>
        <w:snapToGrid w:val="0"/>
        <w:ind w:left="924" w:leftChars="300" w:right="0" w:rightChars="0" w:hanging="231" w:hangingChars="100"/>
        <w:jc w:val="left"/>
        <w:rPr>
          <w:rFonts w:hint="default"/>
          <w:color w:val="000000"/>
          <w:kern w:val="0"/>
        </w:rPr>
      </w:pPr>
      <w:r>
        <w:rPr>
          <w:rFonts w:hint="eastAsia" w:ascii="ＭＳ 明朝" w:hAnsi="ＭＳ 明朝" w:eastAsia="ＭＳ 明朝"/>
          <w:color w:val="000000"/>
          <w:kern w:val="0"/>
          <w:sz w:val="22"/>
        </w:rPr>
        <w:t>又はその遂行が困難となったときは、速やかに市長に報告し、その指示を受けなけ</w:t>
      </w:r>
    </w:p>
    <w:p>
      <w:pPr>
        <w:pStyle w:val="0"/>
        <w:autoSpaceDE w:val="0"/>
        <w:autoSpaceDN w:val="0"/>
        <w:adjustRightInd w:val="0"/>
        <w:snapToGrid w:val="0"/>
        <w:ind w:left="924" w:leftChars="300" w:right="0" w:rightChars="0" w:hanging="231" w:hangingChars="100"/>
        <w:jc w:val="left"/>
        <w:rPr>
          <w:rFonts w:hint="default"/>
          <w:color w:val="000000"/>
          <w:kern w:val="0"/>
        </w:rPr>
      </w:pPr>
      <w:r>
        <w:rPr>
          <w:rFonts w:hint="eastAsia" w:ascii="ＭＳ 明朝" w:hAnsi="ＭＳ 明朝" w:eastAsia="ＭＳ 明朝"/>
          <w:color w:val="000000"/>
          <w:kern w:val="0"/>
          <w:sz w:val="22"/>
        </w:rPr>
        <w:t>ればならない。</w:t>
      </w:r>
    </w:p>
    <w:p>
      <w:pPr>
        <w:pStyle w:val="0"/>
        <w:autoSpaceDE w:val="0"/>
        <w:autoSpaceDN w:val="0"/>
        <w:adjustRightInd w:val="0"/>
        <w:snapToGrid w:val="0"/>
        <w:ind w:left="880" w:leftChars="200" w:hanging="440" w:hangingChars="200"/>
        <w:jc w:val="left"/>
        <w:rPr>
          <w:rFonts w:hint="default"/>
          <w:color w:val="000000"/>
          <w:kern w:val="0"/>
        </w:rPr>
      </w:pP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７</w:t>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　複数年度に渡って行う</w:t>
      </w:r>
      <w:r>
        <w:rPr>
          <w:rFonts w:hint="eastAsia" w:ascii="ＭＳ 明朝" w:hAnsi="ＭＳ 明朝" w:eastAsia="ＭＳ 明朝"/>
          <w:color w:val="000000"/>
          <w:kern w:val="0"/>
          <w:sz w:val="21"/>
        </w:rPr>
        <w:t>耐震対策支援事業</w:t>
      </w:r>
      <w:r>
        <w:rPr>
          <w:rFonts w:hint="eastAsia" w:ascii="ＭＳ 明朝" w:hAnsi="ＭＳ 明朝" w:eastAsia="ＭＳ 明朝"/>
          <w:color w:val="000000"/>
          <w:kern w:val="0"/>
          <w:sz w:val="22"/>
        </w:rPr>
        <w:t>については、当該年度に係る部分</w:t>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当</w:t>
      </w:r>
    </w:p>
    <w:p>
      <w:pPr>
        <w:pStyle w:val="0"/>
        <w:autoSpaceDE w:val="0"/>
        <w:autoSpaceDN w:val="0"/>
        <w:adjustRightInd w:val="0"/>
        <w:snapToGrid w:val="0"/>
        <w:ind w:left="924" w:leftChars="300" w:right="0" w:rightChars="0" w:hanging="231" w:hangingChars="100"/>
        <w:jc w:val="left"/>
        <w:rPr>
          <w:rFonts w:hint="default"/>
          <w:color w:val="000000"/>
          <w:kern w:val="0"/>
        </w:rPr>
      </w:pPr>
      <w:r>
        <w:rPr>
          <w:rFonts w:hint="eastAsia" w:ascii="ＭＳ 明朝" w:hAnsi="ＭＳ 明朝" w:eastAsia="ＭＳ 明朝"/>
          <w:color w:val="000000"/>
          <w:kern w:val="0"/>
          <w:sz w:val="22"/>
        </w:rPr>
        <w:t>該年度出来高分</w:t>
      </w:r>
      <w:r>
        <w:rPr>
          <w:rFonts w:hint="eastAsia" w:ascii="ＭＳ 明朝" w:hAnsi="ＭＳ 明朝" w:eastAsia="ＭＳ 明朝"/>
          <w:color w:val="000000"/>
          <w:kern w:val="0"/>
          <w:sz w:val="22"/>
        </w:rPr>
        <w:t>)</w:t>
      </w:r>
      <w:r>
        <w:rPr>
          <w:rFonts w:hint="eastAsia" w:ascii="ＭＳ 明朝" w:hAnsi="ＭＳ 明朝" w:eastAsia="ＭＳ 明朝"/>
          <w:color w:val="000000"/>
          <w:kern w:val="0"/>
          <w:sz w:val="22"/>
        </w:rPr>
        <w:t>について精算されることが明記された契約書とすること。</w:t>
      </w:r>
    </w:p>
    <w:p>
      <w:pPr>
        <w:pStyle w:val="0"/>
        <w:autoSpaceDE w:val="0"/>
        <w:autoSpaceDN w:val="0"/>
        <w:adjustRightInd w:val="0"/>
        <w:snapToGrid w:val="0"/>
        <w:ind w:left="693" w:hanging="660" w:hangingChars="300"/>
        <w:jc w:val="left"/>
        <w:rPr>
          <w:rFonts w:hint="default"/>
          <w:color w:val="000000"/>
          <w:kern w:val="0"/>
        </w:rPr>
      </w:pPr>
    </w:p>
    <w:p>
      <w:pPr>
        <w:pStyle w:val="0"/>
        <w:autoSpaceDE w:val="0"/>
        <w:autoSpaceDN w:val="0"/>
        <w:adjustRightInd w:val="0"/>
        <w:snapToGrid w:val="0"/>
        <w:ind w:left="660" w:leftChars="100" w:hanging="440" w:hangingChars="20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436</TotalTime>
  <Pages>1</Pages>
  <Words>4</Words>
  <Characters>794</Characters>
  <Application>JUST Note</Application>
  <Lines>51</Lines>
  <Paragraphs>39</Paragraphs>
  <Company>DAI-ICHI HOKI.,Ltd.</Company>
  <CharactersWithSpaces>940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2026-03-14T03:57:59Z</cp:lastPrinted>
  <dcterms:created xsi:type="dcterms:W3CDTF">2026-03-05T13:40:00Z</dcterms:created>
  <dcterms:modified xsi:type="dcterms:W3CDTF">2026-03-15T04:28:32Z</dcterms:modified>
  <cp:revision>0</cp:revision>
</cp:coreProperties>
</file>