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autoSpaceDE w:val="0"/>
        <w:autoSpaceDN w:val="0"/>
        <w:ind w:firstLine="0"/>
        <w:jc w:val="left"/>
        <w:rPr>
          <w:rFonts w:hint="eastAsia"/>
          <w:sz w:val="21"/>
        </w:rPr>
      </w:pPr>
      <w:r>
        <w:rPr>
          <w:rFonts w:hint="eastAsia"/>
          <w:sz w:val="21"/>
        </w:rPr>
        <w:t>様式第</w:t>
      </w:r>
      <w:r>
        <w:rPr>
          <w:rFonts w:hint="eastAsia"/>
          <w:sz w:val="21"/>
        </w:rPr>
        <w:t>12</w:t>
      </w:r>
      <w:r>
        <w:rPr>
          <w:rFonts w:hint="eastAsia"/>
          <w:sz w:val="21"/>
        </w:rPr>
        <w:t>号（第</w:t>
      </w:r>
      <w:r>
        <w:rPr>
          <w:rFonts w:hint="eastAsia"/>
          <w:sz w:val="21"/>
        </w:rPr>
        <w:t>13</w:t>
      </w:r>
      <w:r>
        <w:rPr>
          <w:rFonts w:hint="eastAsia"/>
          <w:sz w:val="21"/>
        </w:rPr>
        <w:t>条関係）</w:t>
      </w:r>
    </w:p>
    <w:p>
      <w:pPr>
        <w:pStyle w:val="0"/>
        <w:autoSpaceDE w:val="0"/>
        <w:autoSpaceDN w:val="0"/>
        <w:jc w:val="right"/>
        <w:rPr>
          <w:rFonts w:hint="default"/>
        </w:rPr>
      </w:pPr>
      <w:r>
        <w:rPr>
          <w:rFonts w:hint="eastAsia" w:ascii="ＭＳ 明朝" w:hAnsi="ＭＳ 明朝" w:eastAsia="ＭＳ 明朝"/>
          <w:kern w:val="2"/>
          <w:sz w:val="22"/>
        </w:rPr>
        <w:t>第　　　　　号</w:t>
      </w:r>
    </w:p>
    <w:p>
      <w:pPr>
        <w:pStyle w:val="0"/>
        <w:autoSpaceDE w:val="0"/>
        <w:autoSpaceDN w:val="0"/>
        <w:jc w:val="right"/>
        <w:rPr>
          <w:rFonts w:hint="default"/>
        </w:rPr>
      </w:pPr>
      <w:r>
        <w:rPr>
          <w:rFonts w:hint="eastAsia" w:ascii="ＭＳ 明朝" w:hAnsi="ＭＳ 明朝" w:eastAsia="ＭＳ 明朝"/>
          <w:kern w:val="2"/>
          <w:sz w:val="22"/>
        </w:rPr>
        <w:t>　　年　　月　　日</w:t>
      </w:r>
    </w:p>
    <w:p>
      <w:pPr>
        <w:pStyle w:val="0"/>
        <w:autoSpaceDE w:val="0"/>
        <w:autoSpaceDN w:val="0"/>
        <w:jc w:val="left"/>
        <w:rPr>
          <w:rFonts w:hint="default"/>
        </w:rPr>
      </w:pPr>
      <w:r>
        <w:rPr>
          <w:rFonts w:hint="eastAsia" w:ascii="ＭＳ 明朝" w:hAnsi="ＭＳ 明朝" w:eastAsia="ＭＳ 明朝"/>
          <w:kern w:val="2"/>
          <w:sz w:val="22"/>
        </w:rPr>
        <w:t>　　　　　　　　　　様</w:t>
      </w:r>
    </w:p>
    <w:p>
      <w:pPr>
        <w:pStyle w:val="0"/>
        <w:autoSpaceDE w:val="0"/>
        <w:autoSpaceDN w:val="0"/>
        <w:jc w:val="left"/>
        <w:rPr>
          <w:rFonts w:hint="default"/>
        </w:rPr>
      </w:pPr>
    </w:p>
    <w:p>
      <w:pPr>
        <w:pStyle w:val="0"/>
        <w:autoSpaceDE w:val="0"/>
        <w:autoSpaceDN w:val="0"/>
        <w:jc w:val="left"/>
        <w:rPr>
          <w:rFonts w:hint="default"/>
        </w:rPr>
      </w:pPr>
    </w:p>
    <w:p>
      <w:pPr>
        <w:pStyle w:val="0"/>
        <w:autoSpaceDE w:val="0"/>
        <w:autoSpaceDN w:val="0"/>
        <w:ind w:left="0" w:leftChars="0" w:right="0" w:rightChars="0" w:firstLine="231" w:firstLineChars="100"/>
        <w:jc w:val="left"/>
        <w:rPr>
          <w:rFonts w:hint="default"/>
          <w:color w:val="000000"/>
        </w:rPr>
      </w:pPr>
      <w:r>
        <w:rPr>
          <w:rFonts w:hint="eastAsia" w:ascii="ＭＳ 明朝" w:hAnsi="ＭＳ 明朝" w:eastAsia="ＭＳ 明朝"/>
          <w:kern w:val="2"/>
          <w:sz w:val="22"/>
        </w:rPr>
        <w:t>　　　　　　　　　　　　　　</w:t>
      </w:r>
      <w:bookmarkStart w:id="0" w:name="_GoBack"/>
      <w:bookmarkEnd w:id="0"/>
      <w:r>
        <w:rPr>
          <w:rFonts w:hint="eastAsia" w:ascii="ＭＳ 明朝" w:hAnsi="ＭＳ 明朝" w:eastAsia="ＭＳ 明朝"/>
          <w:kern w:val="2"/>
          <w:sz w:val="22"/>
        </w:rPr>
        <w:t>　　　　　　　　観音寺市長　　　　　　　</w:t>
      </w:r>
      <w:r>
        <w:rPr>
          <w:rFonts w:hint="eastAsia"/>
          <w:color w:val="000000"/>
          <w:bdr w:val="single" w:color="auto" w:sz="4" w:space="0"/>
        </w:rPr>
        <w:t>印</w:t>
      </w:r>
    </w:p>
    <w:p>
      <w:pPr>
        <w:pStyle w:val="0"/>
        <w:autoSpaceDE w:val="0"/>
        <w:autoSpaceDN w:val="0"/>
        <w:jc w:val="left"/>
        <w:rPr>
          <w:rFonts w:hint="default"/>
          <w:b w:val="1"/>
          <w:color w:val="000000"/>
        </w:rPr>
      </w:pPr>
    </w:p>
    <w:p>
      <w:pPr>
        <w:pStyle w:val="0"/>
        <w:autoSpaceDE w:val="0"/>
        <w:autoSpaceDN w:val="0"/>
        <w:jc w:val="left"/>
        <w:rPr>
          <w:rFonts w:hint="default"/>
          <w:b w:val="1"/>
          <w:color w:val="000000"/>
        </w:rPr>
      </w:pPr>
    </w:p>
    <w:p>
      <w:pPr>
        <w:pStyle w:val="0"/>
        <w:autoSpaceDE w:val="0"/>
        <w:autoSpaceDN w:val="0"/>
        <w:jc w:val="left"/>
        <w:rPr>
          <w:rFonts w:hint="default"/>
          <w:b w:val="1"/>
          <w:color w:val="000000"/>
        </w:rPr>
      </w:pPr>
    </w:p>
    <w:p>
      <w:pPr>
        <w:pStyle w:val="0"/>
        <w:autoSpaceDE w:val="0"/>
        <w:autoSpaceDN w:val="0"/>
        <w:jc w:val="center"/>
        <w:rPr>
          <w:rFonts w:hint="default"/>
          <w:color w:val="000000"/>
        </w:rPr>
      </w:pPr>
      <w:r>
        <w:rPr>
          <w:rFonts w:hint="eastAsia" w:ascii="ＭＳ 明朝" w:hAnsi="ＭＳ 明朝" w:eastAsia="ＭＳ 明朝"/>
          <w:color w:val="000000"/>
          <w:kern w:val="2"/>
          <w:sz w:val="22"/>
        </w:rPr>
        <w:t>観音寺市緊急輸送道路沿道建築物等耐震対策支援事業内容変更承認通知書</w:t>
      </w: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18"/>
        <w:autoSpaceDE w:val="0"/>
        <w:autoSpaceDN w:val="0"/>
        <w:ind w:right="1" w:firstLine="220" w:firstLineChars="100"/>
        <w:jc w:val="both"/>
        <w:rPr>
          <w:rFonts w:hint="default"/>
          <w:color w:val="000000"/>
        </w:rPr>
      </w:pPr>
      <w:r>
        <w:rPr>
          <w:rFonts w:hint="eastAsia" w:ascii="ＭＳ 明朝" w:hAnsi="ＭＳ 明朝" w:eastAsia="ＭＳ 明朝"/>
          <w:color w:val="000000"/>
          <w:kern w:val="2"/>
          <w:sz w:val="21"/>
        </w:rPr>
        <w:t>観音寺市緊急輸送道路沿道建築物等耐震対策支援事業費補助金交付要綱第</w:t>
      </w:r>
      <w:r>
        <w:rPr>
          <w:rFonts w:hint="eastAsia" w:ascii="ＭＳ 明朝" w:hAnsi="ＭＳ 明朝" w:eastAsia="ＭＳ 明朝"/>
          <w:color w:val="000000"/>
          <w:kern w:val="2"/>
          <w:sz w:val="21"/>
        </w:rPr>
        <w:t>13</w:t>
      </w:r>
      <w:r>
        <w:rPr>
          <w:rFonts w:hint="eastAsia" w:ascii="ＭＳ 明朝" w:hAnsi="ＭＳ 明朝" w:eastAsia="ＭＳ 明朝"/>
          <w:color w:val="000000"/>
          <w:kern w:val="2"/>
          <w:sz w:val="21"/>
        </w:rPr>
        <w:t>条第１項第２号の規定に基づき　　　　年　　月　　日付けで提出のあった事業内容変更承認申請について、これを適正と認めたので、同要綱第</w:t>
      </w:r>
      <w:r>
        <w:rPr>
          <w:rFonts w:hint="eastAsia" w:ascii="ＭＳ 明朝" w:hAnsi="ＭＳ 明朝" w:eastAsia="ＭＳ 明朝"/>
          <w:color w:val="000000"/>
          <w:kern w:val="2"/>
          <w:sz w:val="21"/>
        </w:rPr>
        <w:t>13</w:t>
      </w:r>
      <w:r>
        <w:rPr>
          <w:rFonts w:hint="eastAsia" w:ascii="ＭＳ 明朝" w:hAnsi="ＭＳ 明朝" w:eastAsia="ＭＳ 明朝"/>
          <w:color w:val="000000"/>
          <w:kern w:val="2"/>
          <w:sz w:val="21"/>
        </w:rPr>
        <w:t>条第２項の規定により通知します。</w:t>
      </w:r>
    </w:p>
    <w:p>
      <w:pPr>
        <w:pStyle w:val="18"/>
        <w:autoSpaceDE w:val="0"/>
        <w:autoSpaceDN w:val="0"/>
        <w:ind w:firstLine="251"/>
        <w:jc w:val="left"/>
        <w:rPr>
          <w:rFonts w:hint="default"/>
          <w:color w:val="000000"/>
        </w:rPr>
      </w:pPr>
    </w:p>
    <w:p>
      <w:pPr>
        <w:pStyle w:val="18"/>
        <w:autoSpaceDE w:val="0"/>
        <w:autoSpaceDN w:val="0"/>
        <w:ind w:firstLine="251"/>
        <w:jc w:val="left"/>
        <w:rPr>
          <w:rFonts w:hint="default"/>
          <w:color w:val="000000"/>
        </w:rPr>
      </w:pPr>
    </w:p>
    <w:p>
      <w:pPr>
        <w:pStyle w:val="18"/>
        <w:autoSpaceDE w:val="0"/>
        <w:autoSpaceDN w:val="0"/>
        <w:ind w:firstLine="251"/>
        <w:jc w:val="left"/>
        <w:rPr>
          <w:rFonts w:hint="default"/>
          <w:color w:val="000000"/>
        </w:rPr>
      </w:pPr>
      <w:r>
        <w:rPr>
          <w:rFonts w:hint="eastAsia" w:ascii="ＭＳ 明朝" w:hAnsi="ＭＳ 明朝" w:eastAsia="ＭＳ 明朝"/>
          <w:color w:val="000000"/>
          <w:kern w:val="2"/>
          <w:sz w:val="21"/>
        </w:rPr>
        <w:t>１　変更内容</w:t>
      </w:r>
    </w:p>
    <w:p>
      <w:pPr>
        <w:pStyle w:val="0"/>
        <w:autoSpaceDE w:val="0"/>
        <w:autoSpaceDN w:val="0"/>
        <w:jc w:val="left"/>
        <w:rPr>
          <w:rFonts w:hint="default"/>
          <w:color w:val="000000"/>
        </w:rPr>
      </w:pPr>
      <w:r>
        <w:rPr>
          <w:rFonts w:hint="eastAsia" w:ascii="ＭＳ 明朝" w:hAnsi="ＭＳ 明朝" w:eastAsia="ＭＳ 明朝"/>
          <w:color w:val="000000"/>
          <w:kern w:val="2"/>
          <w:sz w:val="22"/>
        </w:rPr>
        <w:t>　　</w:t>
      </w:r>
    </w:p>
    <w:p>
      <w:pPr>
        <w:pStyle w:val="0"/>
        <w:autoSpaceDE w:val="0"/>
        <w:autoSpaceDN w:val="0"/>
        <w:jc w:val="left"/>
        <w:rPr>
          <w:rFonts w:hint="default"/>
          <w:color w:val="000000"/>
        </w:rPr>
      </w:pPr>
    </w:p>
    <w:p>
      <w:pPr>
        <w:pStyle w:val="0"/>
        <w:autoSpaceDE w:val="0"/>
        <w:autoSpaceDN w:val="0"/>
        <w:jc w:val="left"/>
        <w:rPr>
          <w:rFonts w:hint="default"/>
          <w:color w:val="000000"/>
        </w:rPr>
      </w:pPr>
      <w:r>
        <w:rPr>
          <w:rFonts w:hint="eastAsia" w:ascii="ＭＳ 明朝" w:hAnsi="ＭＳ 明朝" w:eastAsia="ＭＳ 明朝"/>
          <w:color w:val="000000"/>
          <w:kern w:val="2"/>
          <w:sz w:val="22"/>
        </w:rPr>
        <w:t>２　変更理由</w:t>
      </w:r>
    </w:p>
    <w:p>
      <w:pPr>
        <w:pStyle w:val="0"/>
        <w:autoSpaceDE w:val="0"/>
        <w:autoSpaceDN w:val="0"/>
        <w:jc w:val="left"/>
        <w:rPr>
          <w:rFonts w:hint="default"/>
          <w:color w:val="000000"/>
        </w:rPr>
      </w:pPr>
      <w:r>
        <w:rPr>
          <w:rFonts w:hint="eastAsia" w:ascii="ＭＳ 明朝" w:hAnsi="ＭＳ 明朝" w:eastAsia="ＭＳ 明朝"/>
          <w:color w:val="000000"/>
          <w:kern w:val="2"/>
          <w:sz w:val="22"/>
        </w:rPr>
        <w:t>　　</w:t>
      </w:r>
    </w:p>
    <w:p>
      <w:pPr>
        <w:pStyle w:val="0"/>
        <w:autoSpaceDE w:val="0"/>
        <w:autoSpaceDN w:val="0"/>
        <w:jc w:val="left"/>
        <w:rPr>
          <w:rFonts w:hint="default"/>
          <w:color w:val="000000"/>
        </w:rPr>
      </w:pPr>
    </w:p>
    <w:p>
      <w:pPr>
        <w:pStyle w:val="0"/>
        <w:autoSpaceDE w:val="0"/>
        <w:autoSpaceDN w:val="0"/>
        <w:jc w:val="left"/>
        <w:rPr>
          <w:rFonts w:hint="default"/>
          <w:color w:val="000000"/>
        </w:rPr>
      </w:pPr>
      <w:r>
        <w:rPr>
          <w:rFonts w:hint="eastAsia" w:ascii="ＭＳ 明朝" w:hAnsi="ＭＳ 明朝" w:eastAsia="ＭＳ 明朝"/>
          <w:color w:val="000000"/>
          <w:kern w:val="2"/>
          <w:sz w:val="22"/>
        </w:rPr>
        <w:t>３　建築物の名称　　　</w:t>
      </w:r>
    </w:p>
    <w:p>
      <w:pPr>
        <w:pStyle w:val="0"/>
        <w:autoSpaceDE w:val="0"/>
        <w:autoSpaceDN w:val="0"/>
        <w:jc w:val="left"/>
        <w:rPr>
          <w:rFonts w:hint="default"/>
          <w:color w:val="000000"/>
        </w:rPr>
      </w:pPr>
    </w:p>
    <w:p>
      <w:pPr>
        <w:pStyle w:val="0"/>
        <w:autoSpaceDE w:val="0"/>
        <w:autoSpaceDN w:val="0"/>
        <w:jc w:val="left"/>
        <w:rPr>
          <w:rFonts w:hint="default"/>
          <w:color w:val="000000"/>
        </w:rPr>
      </w:pPr>
      <w:r>
        <w:rPr>
          <w:rFonts w:hint="eastAsia" w:ascii="ＭＳ 明朝" w:hAnsi="ＭＳ 明朝" w:eastAsia="ＭＳ 明朝"/>
          <w:color w:val="000000"/>
          <w:kern w:val="2"/>
          <w:sz w:val="22"/>
        </w:rPr>
        <w:t>４　建築物の所在地　　</w:t>
      </w:r>
    </w:p>
    <w:p>
      <w:pPr>
        <w:pStyle w:val="0"/>
        <w:autoSpaceDE w:val="0"/>
        <w:autoSpaceDN w:val="0"/>
        <w:jc w:val="left"/>
        <w:rPr>
          <w:rFonts w:hint="default"/>
          <w:color w:val="000000"/>
        </w:rPr>
      </w:pPr>
      <w:r>
        <w:rPr>
          <w:rFonts w:hint="eastAsia" w:ascii="ＭＳ 明朝" w:hAnsi="ＭＳ 明朝" w:eastAsia="ＭＳ 明朝"/>
          <w:color w:val="000000"/>
          <w:kern w:val="2"/>
          <w:sz w:val="22"/>
        </w:rPr>
        <w:t>　　　　　住居表示　　</w:t>
      </w:r>
    </w:p>
    <w:p>
      <w:pPr>
        <w:pStyle w:val="0"/>
        <w:autoSpaceDE w:val="0"/>
        <w:autoSpaceDN w:val="0"/>
        <w:jc w:val="left"/>
        <w:rPr>
          <w:rFonts w:hint="default"/>
          <w:color w:val="000000"/>
        </w:rPr>
      </w:pPr>
      <w:r>
        <w:rPr>
          <w:rFonts w:hint="eastAsia" w:ascii="ＭＳ 明朝" w:hAnsi="ＭＳ 明朝" w:eastAsia="ＭＳ 明朝"/>
          <w:color w:val="000000"/>
          <w:kern w:val="2"/>
          <w:sz w:val="22"/>
        </w:rPr>
        <w:t>　　　　　地番表示　　</w:t>
      </w:r>
    </w:p>
    <w:p>
      <w:pPr>
        <w:pStyle w:val="0"/>
        <w:autoSpaceDE w:val="0"/>
        <w:autoSpaceDN w:val="0"/>
        <w:jc w:val="left"/>
        <w:rPr>
          <w:rFonts w:hint="default"/>
          <w:color w:val="000000"/>
        </w:rPr>
      </w:pPr>
    </w:p>
    <w:p>
      <w:pPr>
        <w:pStyle w:val="0"/>
        <w:autoSpaceDE w:val="0"/>
        <w:autoSpaceDN w:val="0"/>
        <w:jc w:val="left"/>
        <w:rPr>
          <w:rFonts w:hint="default"/>
          <w:color w:val="000000"/>
        </w:rPr>
      </w:pPr>
      <w:r>
        <w:rPr>
          <w:rFonts w:hint="eastAsia" w:ascii="ＭＳ 明朝" w:hAnsi="ＭＳ 明朝" w:eastAsia="ＭＳ 明朝"/>
          <w:color w:val="000000"/>
          <w:kern w:val="2"/>
          <w:sz w:val="22"/>
        </w:rPr>
        <w:t>５　補助事業の内容　　耐震診断費等</w:t>
      </w: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耐震診断・補強設計</w:t>
      </w:r>
      <w:r>
        <w:rPr>
          <w:rFonts w:hint="eastAsia" w:ascii="ＭＳ 明朝" w:hAnsi="ＭＳ 明朝" w:eastAsia="ＭＳ 明朝"/>
          <w:color w:val="000000"/>
          <w:kern w:val="2"/>
          <w:sz w:val="22"/>
        </w:rPr>
        <w:t>)</w:t>
      </w:r>
    </w:p>
    <w:p>
      <w:pPr>
        <w:pStyle w:val="0"/>
        <w:autoSpaceDE w:val="0"/>
        <w:autoSpaceDN w:val="0"/>
        <w:jc w:val="left"/>
        <w:rPr>
          <w:rFonts w:hint="default"/>
          <w:color w:val="000000"/>
        </w:rPr>
      </w:pPr>
      <w:r>
        <w:rPr>
          <w:rFonts w:hint="eastAsia" w:ascii="ＭＳ 明朝" w:hAnsi="ＭＳ 明朝" w:eastAsia="ＭＳ 明朝"/>
          <w:color w:val="000000"/>
          <w:kern w:val="2"/>
          <w:sz w:val="22"/>
        </w:rPr>
        <w:t>　　　　　　　　　　　耐震改修費等</w:t>
      </w: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highlight w:val="none"/>
        </w:rPr>
        <w:t>耐震改修</w:t>
      </w:r>
      <w:r>
        <w:rPr>
          <w:rFonts w:hint="eastAsia" w:ascii="ＭＳ 明朝" w:hAnsi="ＭＳ 明朝" w:eastAsia="ＭＳ 明朝"/>
          <w:color w:val="000000"/>
          <w:kern w:val="2"/>
          <w:sz w:val="22"/>
        </w:rPr>
        <w:t>・建替え・除却</w:t>
      </w:r>
      <w:r>
        <w:rPr>
          <w:rFonts w:hint="eastAsia" w:ascii="ＭＳ 明朝" w:hAnsi="ＭＳ 明朝" w:eastAsia="ＭＳ 明朝"/>
          <w:color w:val="000000"/>
          <w:kern w:val="2"/>
          <w:sz w:val="22"/>
        </w:rPr>
        <w:t>)</w:t>
      </w:r>
    </w:p>
    <w:p>
      <w:pPr>
        <w:pStyle w:val="0"/>
        <w:autoSpaceDE w:val="0"/>
        <w:autoSpaceDN w:val="0"/>
        <w:jc w:val="left"/>
        <w:rPr>
          <w:rFonts w:hint="default"/>
          <w:color w:val="000000"/>
        </w:rPr>
      </w:pPr>
    </w:p>
    <w:p>
      <w:pPr>
        <w:pStyle w:val="0"/>
        <w:autoSpaceDE w:val="0"/>
        <w:autoSpaceDN w:val="0"/>
        <w:jc w:val="left"/>
        <w:rPr>
          <w:rFonts w:hint="default"/>
          <w:color w:val="000000"/>
        </w:rPr>
      </w:pPr>
      <w:r>
        <w:rPr>
          <w:rFonts w:hint="eastAsia" w:ascii="ＭＳ 明朝" w:hAnsi="ＭＳ 明朝" w:eastAsia="ＭＳ 明朝"/>
          <w:color w:val="000000"/>
          <w:kern w:val="2"/>
          <w:sz w:val="22"/>
        </w:rPr>
        <w:t>６　事業期間　　　　　着手　　　　　年　　月　　日</w:t>
      </w:r>
    </w:p>
    <w:p>
      <w:pPr>
        <w:pStyle w:val="0"/>
        <w:autoSpaceDE w:val="0"/>
        <w:autoSpaceDN w:val="0"/>
        <w:jc w:val="left"/>
        <w:rPr>
          <w:rFonts w:hint="default"/>
        </w:rPr>
      </w:pPr>
      <w:r>
        <w:rPr>
          <w:rFonts w:hint="eastAsia" w:ascii="ＭＳ 明朝" w:hAnsi="ＭＳ 明朝" w:eastAsia="ＭＳ 明朝"/>
          <w:kern w:val="2"/>
          <w:sz w:val="22"/>
        </w:rPr>
        <w:t>　　　　　　　　　　　完了　　　　　年　　月　　日</w:t>
      </w:r>
    </w:p>
    <w:p>
      <w:pPr>
        <w:pStyle w:val="0"/>
        <w:autoSpaceDE w:val="0"/>
        <w:autoSpaceDN w:val="0"/>
        <w:jc w:val="left"/>
        <w:rPr>
          <w:rFonts w:hint="default"/>
        </w:rPr>
      </w:pPr>
    </w:p>
    <w:p>
      <w:pPr>
        <w:pStyle w:val="0"/>
        <w:widowControl w:val="0"/>
        <w:kinsoku w:val="0"/>
        <w:autoSpaceDE w:val="0"/>
        <w:autoSpaceDN w:val="0"/>
        <w:ind w:firstLine="0"/>
        <w:jc w:val="left"/>
        <w:rPr>
          <w:rFonts w:hint="default"/>
          <w:kern w:val="0"/>
          <w:sz w:val="21"/>
        </w:rPr>
      </w:pPr>
    </w:p>
    <w:sectPr>
      <w:pgSz w:w="11906" w:h="16838"/>
      <w:pgMar w:top="680" w:right="1247" w:bottom="680" w:left="1418" w:header="851" w:footer="992" w:gutter="0"/>
      <w:cols w:space="720"/>
      <w:textDirection w:val="lrTb"/>
      <w:docGrid w:type="linesAndChars" w:linePitch="299" w:charSpace="22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31"/>
  <w:drawingGridVerticalSpacing w:val="29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1"/>
      <w:autoSpaceDE w:val="1"/>
      <w:autoSpaceDN w:val="1"/>
      <w:adjustRightInd w:val="1"/>
      <w:ind w:left="0" w:right="0" w:firstLine="25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widowControl w:val="0"/>
      <w:ind w:firstLine="240" w:firstLineChars="100"/>
    </w:pPr>
    <w:rPr>
      <w:sz w:val="24"/>
    </w:rPr>
  </w:style>
  <w:style w:type="character" w:styleId="16" w:customStyle="1">
    <w:name w:val="本文インデント (文字)"/>
    <w:basedOn w:val="10"/>
    <w:next w:val="16"/>
    <w:link w:val="15"/>
    <w:uiPriority w:val="0"/>
    <w:qFormat/>
    <w:rPr>
      <w:sz w:val="21"/>
    </w:rPr>
  </w:style>
  <w:style w:type="paragraph" w:styleId="17" w:customStyle="1">
    <w:name w:val="一太郎８/９"/>
    <w:next w:val="17"/>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pacing w:val="1"/>
      <w:sz w:val="22"/>
    </w:rPr>
  </w:style>
  <w:style w:type="paragraph" w:styleId="18">
    <w:name w:val="Body Text"/>
    <w:basedOn w:val="0"/>
    <w:next w:val="18"/>
    <w:link w:val="19"/>
    <w:uiPriority w:val="0"/>
    <w:pPr>
      <w:widowControl w:val="0"/>
      <w:ind w:firstLine="0"/>
    </w:pPr>
    <w:rPr>
      <w:sz w:val="21"/>
    </w:rPr>
  </w:style>
  <w:style w:type="character" w:styleId="19" w:customStyle="1">
    <w:name w:val="本文 (文字)"/>
    <w:basedOn w:val="10"/>
    <w:next w:val="19"/>
    <w:link w:val="18"/>
    <w:uiPriority w:val="0"/>
    <w:qFormat/>
    <w:rPr>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qFormat/>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190</TotalTime>
  <Pages>1</Pages>
  <Words>4</Words>
  <Characters>261</Characters>
  <Application>JUST Note</Application>
  <Lines>36</Lines>
  <Paragraphs>19</Paragraphs>
  <Company>DAI-ICHI HOKI.,Ltd.</Company>
  <CharactersWithSpaces>395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観音寺市告示第64号</dc:title>
  <dc:creator>平井　圭一郎</dc:creator>
  <cp:lastModifiedBy>今井　貴士</cp:lastModifiedBy>
  <cp:lastPrinted>2026-03-14T03:58:33Z</cp:lastPrinted>
  <dcterms:created xsi:type="dcterms:W3CDTF">2026-03-05T13:40:00Z</dcterms:created>
  <dcterms:modified xsi:type="dcterms:W3CDTF">2026-03-14T06:49:02Z</dcterms:modified>
  <cp:revision>0</cp:revision>
</cp:coreProperties>
</file>