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  <w:highlight w:val="none"/>
        </w:rPr>
        <w:t>様式第３号（第７条関係）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</w:rPr>
        <w:t>観音寺市長　宛て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建築基準法適合状況調査結果報告書（申請用）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ind w:left="0" w:leftChars="0" w:right="-1" w:rightChars="0" w:firstLine="3300" w:firstLineChars="1500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確認実施者　</w:t>
      </w:r>
      <w:r>
        <w:rPr>
          <w:rFonts w:hint="eastAsia" w:ascii="ＭＳ 明朝" w:hAnsi="ＭＳ 明朝" w:eastAsia="ＭＳ 明朝"/>
          <w:color w:val="auto"/>
          <w:spacing w:val="230"/>
          <w:kern w:val="0"/>
          <w:sz w:val="21"/>
          <w:highlight w:val="none"/>
          <w:u w:val="single" w:color="auto"/>
          <w:fitText w:val="880" w:id="1"/>
        </w:rPr>
        <w:t>氏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  <w:fitText w:val="880" w:id="1"/>
        </w:rPr>
        <w:t>名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㊞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  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230"/>
          <w:kern w:val="0"/>
          <w:sz w:val="21"/>
          <w:highlight w:val="none"/>
          <w:u w:val="single" w:color="auto"/>
          <w:fitText w:val="880" w:id="2"/>
        </w:rPr>
        <w:t>住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  <w:fitText w:val="880" w:id="2"/>
        </w:rPr>
        <w:t>所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 xml:space="preserve">  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auto"/>
          <w:spacing w:val="230"/>
          <w:kern w:val="0"/>
          <w:sz w:val="21"/>
          <w:highlight w:val="none"/>
          <w:u w:val="single" w:color="auto"/>
          <w:fitText w:val="880" w:id="3"/>
        </w:rPr>
        <w:t>資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  <w:fitText w:val="880" w:id="3"/>
        </w:rPr>
        <w:t>格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（　　　）級建築士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 </w:t>
      </w:r>
    </w:p>
    <w:p>
      <w:pPr>
        <w:pStyle w:val="0"/>
        <w:ind w:left="0" w:leftChars="0" w:firstLine="4620" w:firstLineChars="2100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登録番号（　　　）登録第（　　　）号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</w:t>
      </w:r>
    </w:p>
    <w:p>
      <w:pPr>
        <w:pStyle w:val="0"/>
        <w:ind w:left="0" w:leftChars="0" w:firstLine="4620" w:firstLineChars="2100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事務所名　　　　　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single" w:color="auto"/>
        </w:rPr>
        <w:t xml:space="preserve">   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auto"/>
          <w:spacing w:val="62"/>
          <w:kern w:val="0"/>
          <w:sz w:val="21"/>
          <w:highlight w:val="none"/>
          <w:u w:val="single" w:color="auto"/>
          <w:fitText w:val="880" w:id="4"/>
        </w:rPr>
        <w:t>連絡</w:t>
      </w:r>
      <w:r>
        <w:rPr>
          <w:rFonts w:hint="eastAsia" w:ascii="ＭＳ 明朝" w:hAnsi="ＭＳ 明朝" w:eastAsia="ＭＳ 明朝"/>
          <w:color w:val="auto"/>
          <w:spacing w:val="1"/>
          <w:kern w:val="0"/>
          <w:sz w:val="21"/>
          <w:highlight w:val="none"/>
          <w:u w:val="single" w:color="auto"/>
          <w:fitText w:val="880" w:id="4"/>
        </w:rPr>
        <w:t>先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  <w:t xml:space="preserve">  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singl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kern w:val="21"/>
          <w:sz w:val="21"/>
          <w:highlight w:val="none"/>
        </w:rPr>
        <w:t>観音寺市</w:t>
      </w:r>
      <w:r>
        <w:rPr>
          <w:rFonts w:hint="eastAsia" w:ascii="ＭＳ 明朝" w:hAnsi="ＭＳ 明朝" w:eastAsia="ＭＳ 明朝"/>
          <w:color w:val="auto"/>
          <w:spacing w:val="0"/>
          <w:sz w:val="21"/>
          <w:highlight w:val="none"/>
        </w:rPr>
        <w:t>空き家利活用促進事業</w:t>
      </w:r>
      <w:r>
        <w:rPr>
          <w:rFonts w:hint="eastAsia" w:ascii="ＭＳ 明朝" w:hAnsi="ＭＳ 明朝" w:eastAsia="ＭＳ 明朝"/>
          <w:color w:val="auto"/>
          <w:kern w:val="21"/>
          <w:sz w:val="21"/>
          <w:highlight w:val="none"/>
        </w:rPr>
        <w:t>補助金交付要綱第７条の規定により、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</w:rPr>
        <w:t>建築基準法の適合状況調査結果報告書（申請用）</w:t>
      </w:r>
      <w:r>
        <w:rPr>
          <w:rFonts w:hint="eastAsia" w:ascii="ＭＳ 明朝" w:hAnsi="ＭＳ 明朝" w:eastAsia="ＭＳ 明朝"/>
          <w:color w:val="auto"/>
          <w:kern w:val="21"/>
          <w:sz w:val="21"/>
          <w:highlight w:val="none"/>
        </w:rPr>
        <w:t>を提出します（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不適合となった事項については、次の方法により、工事完了時までに是正します。）</w:t>
      </w:r>
      <w:r>
        <w:rPr>
          <w:rFonts w:hint="eastAsia" w:ascii="ＭＳ 明朝" w:hAnsi="ＭＳ 明朝" w:eastAsia="ＭＳ 明朝"/>
          <w:color w:val="auto"/>
          <w:kern w:val="21"/>
          <w:sz w:val="21"/>
          <w:highlight w:val="none"/>
        </w:rPr>
        <w:t>。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なお、本報告の内容</w:t>
      </w:r>
      <w:r>
        <w:rPr>
          <w:rFonts w:hint="eastAsia" w:ascii="ＭＳ 明朝" w:hAnsi="ＭＳ 明朝" w:eastAsia="ＭＳ 明朝"/>
          <w:color w:val="auto"/>
          <w:sz w:val="21"/>
        </w:rPr>
        <w:t>は現地の状況と照合しており、事実に相違ないこ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とを誓約します。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１　対象物件について</w:t>
      </w:r>
    </w:p>
    <w:tbl>
      <w:tblPr>
        <w:tblStyle w:val="25"/>
        <w:tblW w:w="9360" w:type="dxa"/>
        <w:jc w:val="left"/>
        <w:tblInd w:w="-130" w:type="dxa"/>
        <w:tblLayout w:type="fixed"/>
        <w:tblLook w:firstRow="1" w:lastRow="0" w:firstColumn="1" w:lastColumn="0" w:noHBand="0" w:noVBand="1" w:val="04A0"/>
      </w:tblPr>
      <w:tblGrid>
        <w:gridCol w:w="3150"/>
        <w:gridCol w:w="6210"/>
      </w:tblGrid>
      <w:tr>
        <w:trPr>
          <w:trHeight w:val="540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利活用後の用途</w:t>
            </w:r>
            <w:r>
              <w:rPr>
                <w:rFonts w:hint="eastAsia"/>
                <w:color w:val="auto"/>
                <w:sz w:val="20"/>
                <w:highlight w:val="none"/>
              </w:rPr>
              <w:t>（該当するものにチェックを入れてください。）</w:t>
            </w:r>
          </w:p>
        </w:tc>
        <w:tc>
          <w:tcPr>
            <w:tcW w:w="6210" w:type="dxa"/>
            <w:vAlign w:val="center"/>
          </w:tcPr>
          <w:p>
            <w:pPr>
              <w:pStyle w:val="21"/>
              <w:ind w:right="33" w:rightChars="0" w:firstLine="21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住宅（□一戸建ての住宅　□併用住宅）</w:t>
            </w:r>
          </w:p>
          <w:p>
            <w:pPr>
              <w:pStyle w:val="21"/>
              <w:ind w:right="33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□事業所：詳細用途（　　　　　　　　　　　　　　　　）</w:t>
            </w:r>
          </w:p>
        </w:tc>
      </w:tr>
      <w:tr>
        <w:trPr>
          <w:trHeight w:val="350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物件の所在地</w:t>
            </w:r>
          </w:p>
        </w:tc>
        <w:tc>
          <w:tcPr>
            <w:tcW w:w="6210" w:type="dxa"/>
            <w:vAlign w:val="top"/>
          </w:tcPr>
          <w:p>
            <w:pPr>
              <w:pStyle w:val="21"/>
              <w:ind w:right="880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</w:tr>
      <w:tr>
        <w:trPr>
          <w:trHeight w:val="310" w:hRule="atLeast"/>
        </w:trPr>
        <w:tc>
          <w:tcPr>
            <w:tcW w:w="3150" w:type="dxa"/>
            <w:vAlign w:val="center"/>
          </w:tcPr>
          <w:p>
            <w:pPr>
              <w:pStyle w:val="21"/>
              <w:jc w:val="lef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建築時期</w:t>
            </w:r>
          </w:p>
        </w:tc>
        <w:tc>
          <w:tcPr>
            <w:tcW w:w="6210" w:type="dxa"/>
            <w:vAlign w:val="center"/>
          </w:tcPr>
          <w:p>
            <w:pPr>
              <w:pStyle w:val="21"/>
              <w:ind w:right="88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年　　　　月建築</w:t>
            </w:r>
          </w:p>
        </w:tc>
      </w:tr>
    </w:tbl>
    <w:p>
      <w:pPr>
        <w:pStyle w:val="21"/>
        <w:ind w:right="880"/>
        <w:jc w:val="both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２　主な規定の適合状況について</w:t>
      </w:r>
      <w:r>
        <w:rPr>
          <w:rFonts w:hint="eastAsia"/>
          <w:color w:val="auto"/>
          <w:sz w:val="21"/>
        </w:rPr>
        <w:t>（該当するものにチェックを入れてください。）</w:t>
      </w:r>
    </w:p>
    <w:p>
      <w:pPr>
        <w:pStyle w:val="21"/>
        <w:ind w:right="2" w:rightChars="0" w:firstLineChars="0"/>
        <w:jc w:val="both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建築基準法に基づく主な規定（都市計画区域外の地域は、第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20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条の規定のみ確認すること。）</w:t>
      </w:r>
    </w:p>
    <w:tbl>
      <w:tblPr>
        <w:tblStyle w:val="25"/>
        <w:tblW w:w="9410" w:type="dxa"/>
        <w:jc w:val="left"/>
        <w:tblInd w:w="-150" w:type="dxa"/>
        <w:tblLayout w:type="fixed"/>
        <w:tblLook w:firstRow="1" w:lastRow="0" w:firstColumn="1" w:lastColumn="0" w:noHBand="0" w:noVBand="1" w:val="04A0"/>
      </w:tblPr>
      <w:tblGrid>
        <w:gridCol w:w="3425"/>
        <w:gridCol w:w="5985"/>
      </w:tblGrid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構造耐力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29845</wp:posOffset>
                      </wp:positionV>
                      <wp:extent cx="45085" cy="1238250"/>
                      <wp:effectExtent l="635" t="635" r="29845" b="10795"/>
                      <wp:wrapNone/>
                      <wp:docPr id="1026" name="左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2"/>
                            <wps:cNvSpPr/>
                            <wps:spPr>
                              <a:xfrm>
                                <a:off x="0" y="0"/>
                                <a:ext cx="45085" cy="1238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style="mso-position-vertical-relative:text;z-index:2;mso-wrap-distance-left:9pt;width:3.55pt;height:97.5pt;mso-position-horizontal-relative:text;position:absolute;margin-left:9.0500000000000007pt;margin-top:2.35pt;mso-wrap-distance-bottom:0pt;mso-wrap-distance-right:9pt;mso-wrap-distance-top:0pt;" o:spid="_x0000_s1026" o:allowincell="t" o:allowoverlap="t" filled="f" stroked="t" strokecolor="#000000 [3200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18415</wp:posOffset>
                      </wp:positionV>
                      <wp:extent cx="45085" cy="1285875"/>
                      <wp:effectExtent l="635" t="635" r="29845" b="10795"/>
                      <wp:wrapNone/>
                      <wp:docPr id="1027" name="右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右大かっこ 3"/>
                            <wps:cNvSpPr/>
                            <wps:spPr>
                              <a:xfrm>
                                <a:off x="0" y="0"/>
                                <a:ext cx="45085" cy="12858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style="mso-position-vertical-relative:text;z-index:3;mso-wrap-distance-left:9pt;width:3.55pt;height:101.25pt;mso-position-horizontal-relative:text;position:absolute;margin-left:283.64pt;margin-top:1.45pt;mso-wrap-distance-bottom:0pt;mso-wrap-distance-right:9pt;mso-wrap-distance-top:0pt;" o:spid="_x0000_s1027" o:allowincell="t" o:allowoverlap="t" filled="f" stroked="t" strokecolor="#000000 [3200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昭和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56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年６月１日以降に工事に着手した住宅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耐震診断の結果、耐震性あり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→住宅耐震補助の活用　□有　□無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耐震改修により耐震性を確保済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→住宅耐震補助の活用　□有　□無</w:t>
            </w:r>
          </w:p>
          <w:p>
            <w:pPr>
              <w:pStyle w:val="21"/>
              <w:ind w:right="-1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　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４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耐震性不明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43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敷地等と道路との関係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44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道路内の建築制限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52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容積率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53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建ぺい率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建築物の高さ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  <w:tr>
        <w:trPr/>
        <w:tc>
          <w:tcPr>
            <w:tcW w:w="3425" w:type="dxa"/>
            <w:vAlign w:val="top"/>
          </w:tcPr>
          <w:p>
            <w:pPr>
              <w:pStyle w:val="21"/>
              <w:ind w:right="-1"/>
              <w:jc w:val="both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56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　建築物の各部分の高さ</w:t>
            </w:r>
          </w:p>
        </w:tc>
        <w:tc>
          <w:tcPr>
            <w:tcW w:w="5985" w:type="dxa"/>
            <w:vAlign w:val="center"/>
          </w:tcPr>
          <w:p>
            <w:pPr>
              <w:pStyle w:val="21"/>
              <w:ind w:right="-1"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□　適合　□　不適合　□　既存不適格</w:t>
            </w:r>
          </w:p>
        </w:tc>
      </w:tr>
    </w:tbl>
    <w:p>
      <w:pPr>
        <w:pStyle w:val="21"/>
        <w:ind w:right="-1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３　不適合箇所の是正方法について</w:t>
      </w:r>
    </w:p>
    <w:p>
      <w:pPr>
        <w:pStyle w:val="21"/>
        <w:ind w:right="-1"/>
        <w:jc w:val="both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p>
      <w:pPr>
        <w:pStyle w:val="21"/>
        <w:ind w:right="-1"/>
        <w:jc w:val="both"/>
        <w:rPr>
          <w:rFonts w:hint="eastAsia" w:ascii="ＭＳ 明朝" w:hAnsi="ＭＳ 明朝" w:eastAsia="ＭＳ 明朝"/>
          <w:color w:val="auto"/>
          <w:sz w:val="21"/>
          <w:highlight w:val="none"/>
        </w:rPr>
      </w:pPr>
    </w:p>
    <w:sectPr>
      <w:pgSz w:w="11906" w:h="16838"/>
      <w:pgMar w:top="510" w:right="1417" w:bottom="510" w:left="1417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</TotalTime>
  <Pages>1</Pages>
  <Words>9</Words>
  <Characters>653</Characters>
  <Application>JUST Note</Application>
  <Lines>51</Lines>
  <Paragraphs>41</Paragraphs>
  <CharactersWithSpaces>972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裕太</dc:creator>
  <cp:lastModifiedBy>十川　唯</cp:lastModifiedBy>
  <cp:lastPrinted>2026-04-09T09:08:07Z</cp:lastPrinted>
  <dcterms:created xsi:type="dcterms:W3CDTF">2026-03-13T00:56:00Z</dcterms:created>
  <dcterms:modified xsi:type="dcterms:W3CDTF">2026-04-30T03:21:39Z</dcterms:modified>
  <cp:revision>234</cp:revision>
</cp:coreProperties>
</file>