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eastAsia" w:ascii="BIZ UD明朝 Medium" w:hAnsi="BIZ UD明朝 Medium" w:eastAsia="BIZ UD明朝 Medium"/>
          <w:highlight w:val="none"/>
        </w:rPr>
      </w:pPr>
      <w:r>
        <w:rPr>
          <w:rFonts w:hint="eastAsia" w:ascii="BIZ UD明朝 Medium" w:hAnsi="BIZ UD明朝 Medium" w:eastAsia="BIZ UD明朝 Medium"/>
          <w:highlight w:val="none"/>
        </w:rPr>
        <w:t>様式</w:t>
      </w:r>
      <w:r>
        <w:rPr>
          <w:rFonts w:hint="eastAsia" w:ascii="BIZ UD明朝 Medium" w:hAnsi="BIZ UD明朝 Medium" w:eastAsia="BIZ UD明朝 Medium"/>
          <w:highlight w:val="none"/>
        </w:rPr>
        <w:t>13</w:t>
      </w:r>
    </w:p>
    <w:tbl>
      <w:tblPr>
        <w:tblStyle w:val="11"/>
        <w:tblW w:w="8505" w:type="dxa"/>
        <w:tblInd w:w="13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8505"/>
      </w:tblGrid>
      <w:tr>
        <w:trPr>
          <w:trHeight w:val="447" w:hRule="exact"/>
        </w:trPr>
        <w:tc>
          <w:tcPr>
            <w:tcW w:w="8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firstLine="240" w:firstLineChars="10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提案書（特定課題）</w:t>
            </w:r>
          </w:p>
        </w:tc>
      </w:tr>
      <w:tr>
        <w:trPr>
          <w:trHeight w:val="12930" w:hRule="atLeast"/>
        </w:trPr>
        <w:tc>
          <w:tcPr>
            <w:tcW w:w="8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○特定課題について、実施要項等を踏まえ、具体的に記載すること。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  <w:p>
            <w:pPr>
              <w:pStyle w:val="0"/>
              <w:ind w:left="840" w:leftChars="200" w:hanging="420" w:hangingChars="20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※１　別紙「審査基準」に示した以下の項目について、別紙「評価基準」も参考に、応募者としての提案を記載すること。</w:t>
            </w:r>
          </w:p>
          <w:p>
            <w:pPr>
              <w:pStyle w:val="0"/>
              <w:ind w:left="840" w:leftChars="400" w:firstLine="0" w:firstLineChars="0"/>
              <w:rPr>
                <w:rFonts w:hint="eastAsia" w:ascii="BIZ UD明朝 Medium" w:hAnsi="BIZ UD明朝 Medium" w:eastAsia="BIZ UD明朝 Medium"/>
                <w:color w:val="auto"/>
                <w:highlight w:val="yellow"/>
              </w:rPr>
            </w:pPr>
            <w:r>
              <w:rPr>
                <w:rFonts w:hint="eastAsia" w:ascii="BIZ UD明朝 Medium" w:hAnsi="BIZ UD明朝 Medium" w:eastAsia="BIZ UD明朝 Medium"/>
                <w:b w:val="1"/>
                <w:color w:val="auto"/>
                <w:kern w:val="0"/>
                <w:sz w:val="22"/>
                <w:highlight w:val="none"/>
              </w:rPr>
              <w:t>①　「設計変更」と「合意形成」のマネジメント手法</w:t>
            </w:r>
          </w:p>
          <w:p>
            <w:pPr>
              <w:pStyle w:val="0"/>
              <w:ind w:left="840" w:leftChars="400" w:firstLine="0" w:firstLineChars="0"/>
              <w:rPr>
                <w:rFonts w:hint="eastAsia" w:ascii="BIZ UD明朝 Medium" w:hAnsi="BIZ UD明朝 Medium" w:eastAsia="BIZ UD明朝 Medium"/>
                <w:color w:val="auto"/>
                <w:highlight w:val="yellow"/>
              </w:rPr>
            </w:pPr>
            <w:r>
              <w:rPr>
                <w:rFonts w:hint="eastAsia" w:ascii="BIZ UD明朝 Medium" w:hAnsi="BIZ UD明朝 Medium" w:eastAsia="BIZ UD明朝 Medium"/>
                <w:b w:val="1"/>
                <w:color w:val="auto"/>
                <w:kern w:val="0"/>
                <w:sz w:val="22"/>
                <w:highlight w:val="none"/>
              </w:rPr>
              <w:t>②　関連する他の設計との整合性を担保する「全体マネジメント」の手法</w:t>
            </w:r>
          </w:p>
          <w:p>
            <w:pPr>
              <w:pStyle w:val="0"/>
              <w:ind w:left="840" w:leftChars="400" w:firstLine="0" w:firstLineChars="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b w:val="1"/>
                <w:color w:val="auto"/>
                <w:kern w:val="0"/>
                <w:sz w:val="22"/>
                <w:highlight w:val="none"/>
              </w:rPr>
              <w:t>③　建設コスト高騰下における「動的なコストコントロール」の実践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highlight w:val="yellow"/>
              </w:rPr>
            </w:pPr>
          </w:p>
          <w:p>
            <w:pPr>
              <w:pStyle w:val="0"/>
              <w:ind w:firstLine="420" w:firstLineChars="20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※２　</w:t>
            </w:r>
            <w:r>
              <w:rPr>
                <w:rFonts w:hint="eastAsia" w:ascii="BIZ UD明朝 Medium" w:hAnsi="BIZ UD明朝 Medium" w:eastAsia="BIZ UD明朝 Medium"/>
                <w:color w:val="auto"/>
              </w:rPr>
              <w:t>提案者を特定又は判別できるような記載等を一切行わないこと。</w:t>
            </w:r>
          </w:p>
          <w:p>
            <w:pPr>
              <w:pStyle w:val="0"/>
              <w:ind w:leftChars="0" w:firstLine="0" w:firstLineChars="0"/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</w:pPr>
          </w:p>
          <w:p>
            <w:pPr>
              <w:pStyle w:val="0"/>
              <w:ind w:left="840" w:leftChars="200" w:hanging="420" w:hangingChars="200"/>
              <w:rPr>
                <w:rFonts w:hint="eastAsia" w:ascii="BIZ UD明朝 Medium" w:hAnsi="BIZ UD明朝 Medium" w:eastAsia="BIZ UD明朝 Medium"/>
                <w:color w:val="auto"/>
                <w:highlight w:val="yellow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※３　枠内の注意書等については、削除すること。</w:t>
            </w:r>
          </w:p>
        </w:tc>
      </w:tr>
    </w:tbl>
    <w:p>
      <w:pPr>
        <w:pStyle w:val="0"/>
        <w:snapToGrid w:val="0"/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bookmarkStart w:id="0" w:name="_GoBack"/>
      <w:bookmarkEnd w:id="0"/>
    </w:p>
    <w:sectPr>
      <w:pgSz w:w="11907" w:h="16839"/>
      <w:pgMar w:top="1417" w:right="1701" w:bottom="1134" w:left="1701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ゴシック">
    <w:panose1 w:val="00000000000000000000"/>
    <w:charset w:val="80"/>
    <w:family w:val="auto"/>
    <w:pitch w:val="fixed"/>
    <w:sig w:usb0="00000000" w:usb1="00000000" w:usb2="00000000" w:usb3="00000000" w:csb0="0002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Rockwell Extra Bold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erif CJK JP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ans CJK JP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3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ascii="ＭＳ 明朝" w:hAnsi="ＭＳ 明朝"/>
    </w:rPr>
  </w:style>
  <w:style w:type="character" w:styleId="17" w:customStyle="1">
    <w:name w:val="記 (文字)"/>
    <w:next w:val="17"/>
    <w:link w:val="16"/>
    <w:uiPriority w:val="0"/>
    <w:rPr>
      <w:rFonts w:ascii="ＭＳ 明朝" w:hAnsi="ＭＳ 明朝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rFonts w:ascii="ＭＳ 明朝" w:hAnsi="ＭＳ 明朝"/>
    </w:rPr>
  </w:style>
  <w:style w:type="character" w:styleId="19" w:customStyle="1">
    <w:name w:val="結語 (文字)"/>
    <w:next w:val="19"/>
    <w:link w:val="18"/>
    <w:uiPriority w:val="0"/>
    <w:rPr>
      <w:rFonts w:ascii="ＭＳ 明朝" w:hAnsi="ＭＳ 明朝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No Spacing"/>
    <w:next w:val="24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next w:val="26"/>
    <w:link w:val="25"/>
    <w:uiPriority w:val="0"/>
    <w:rPr>
      <w:rFonts w:ascii="Arial" w:hAnsi="Arial" w:eastAsia="ＭＳ ゴシック"/>
      <w:sz w:val="18"/>
    </w:rPr>
  </w:style>
  <w:style w:type="character" w:styleId="27">
    <w:name w:val="Hyperlink"/>
    <w:next w:val="27"/>
    <w:link w:val="0"/>
    <w:uiPriority w:val="0"/>
    <w:rPr>
      <w:color w:val="0563C1"/>
      <w:u w:val="single" w:color="auto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773</TotalTime>
  <Pages>1</Pages>
  <Words>1</Words>
  <Characters>236</Characters>
  <Application>JUST Note</Application>
  <Lines>14</Lines>
  <Paragraphs>9</Paragraphs>
  <CharactersWithSpaces>242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筑西市</dc:creator>
  <cp:lastModifiedBy>下村　恭平</cp:lastModifiedBy>
  <cp:lastPrinted>2020-05-19T08:15:00Z</cp:lastPrinted>
  <dcterms:created xsi:type="dcterms:W3CDTF">2020-03-06T05:50:00Z</dcterms:created>
  <dcterms:modified xsi:type="dcterms:W3CDTF">2026-06-23T02:32:01Z</dcterms:modified>
  <cp:revision>222</cp:revision>
</cp:coreProperties>
</file>