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Ｐゴシック" w:hAnsi="ＭＳ Ｐゴシック" w:eastAsia="ＭＳ Ｐゴシック"/>
          <w:b w:val="1"/>
          <w:sz w:val="32"/>
        </w:rPr>
      </w:pPr>
      <w:r>
        <w:rPr>
          <w:rFonts w:hint="eastAsia"/>
        </w:rPr>
        <w:t>　　</w:t>
      </w:r>
      <w:r>
        <w:rPr>
          <w:rFonts w:hint="eastAsia"/>
        </w:rPr>
        <w:t xml:space="preserve">          </w:t>
      </w:r>
      <w:bookmarkStart w:id="0" w:name="_GoBack"/>
      <w:bookmarkEnd w:id="0"/>
      <w:r>
        <w:rPr>
          <w:rFonts w:hint="eastAsia"/>
        </w:rPr>
        <w:t xml:space="preserve">  </w:t>
      </w:r>
      <w:r>
        <w:rPr>
          <w:rFonts w:hint="eastAsia" w:ascii="ＭＳ Ｐゴシック" w:hAnsi="ＭＳ Ｐゴシック" w:eastAsia="ＭＳ Ｐゴシック"/>
          <w:b w:val="1"/>
          <w:sz w:val="32"/>
        </w:rPr>
        <w:t>第</w:t>
      </w:r>
      <w:r>
        <w:rPr>
          <w:rFonts w:hint="eastAsia" w:ascii="ＭＳ Ｐゴシック" w:hAnsi="ＭＳ Ｐゴシック" w:eastAsia="ＭＳ Ｐゴシック"/>
          <w:b w:val="1"/>
          <w:sz w:val="32"/>
        </w:rPr>
        <w:t>1</w:t>
      </w:r>
      <w:r>
        <w:rPr>
          <w:rFonts w:hint="eastAsia" w:ascii="ＭＳ Ｐゴシック" w:hAnsi="ＭＳ Ｐゴシック" w:eastAsia="ＭＳ Ｐゴシック"/>
          <w:b w:val="1"/>
          <w:sz w:val="32"/>
        </w:rPr>
        <w:t>回　</w:t>
      </w:r>
      <w:r>
        <w:rPr>
          <w:rFonts w:hint="eastAsia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sz w:val="32"/>
        </w:rPr>
        <w:t>令和</w:t>
      </w:r>
      <w:r>
        <w:rPr>
          <w:rFonts w:hint="eastAsia" w:ascii="ＭＳ Ｐゴシック" w:hAnsi="ＭＳ Ｐゴシック" w:eastAsia="ＭＳ Ｐゴシック"/>
          <w:b w:val="1"/>
          <w:sz w:val="32"/>
        </w:rPr>
        <w:t>8</w:t>
      </w:r>
      <w:r>
        <w:rPr>
          <w:rFonts w:hint="eastAsia" w:ascii="ＭＳ Ｐゴシック" w:hAnsi="ＭＳ Ｐゴシック" w:eastAsia="ＭＳ Ｐゴシック"/>
          <w:b w:val="1"/>
          <w:sz w:val="32"/>
        </w:rPr>
        <w:t>年度（</w:t>
      </w:r>
      <w:r>
        <w:rPr>
          <w:rFonts w:hint="eastAsia" w:ascii="ＭＳ Ｐゴシック" w:hAnsi="ＭＳ Ｐゴシック" w:eastAsia="ＭＳ Ｐゴシック"/>
          <w:b w:val="1"/>
          <w:sz w:val="32"/>
        </w:rPr>
        <w:t>2026</w:t>
      </w:r>
      <w:r>
        <w:rPr>
          <w:rFonts w:hint="eastAsia" w:ascii="ＭＳ Ｐゴシック" w:hAnsi="ＭＳ Ｐゴシック" w:eastAsia="ＭＳ Ｐゴシック"/>
          <w:b w:val="1"/>
          <w:sz w:val="32"/>
        </w:rPr>
        <w:t>年度）</w:t>
      </w:r>
      <w:r>
        <w:rPr>
          <w:rFonts w:hint="eastAsia" w:asciiTheme="minorEastAsia" w:hAnsiTheme="minorEastAsia"/>
          <w:b w:val="1"/>
          <w:sz w:val="32"/>
        </w:rPr>
        <w:t>　</w:t>
      </w:r>
    </w:p>
    <w:p>
      <w:pPr>
        <w:pStyle w:val="0"/>
        <w:ind w:firstLine="1767" w:firstLineChars="400"/>
        <w:rPr>
          <w:rFonts w:hint="default" w:ascii="ＭＳ Ｐゴシック" w:hAnsi="ＭＳ Ｐゴシック" w:eastAsia="ＭＳ Ｐゴシック"/>
          <w:b w:val="1"/>
          <w:sz w:val="44"/>
        </w:rPr>
      </w:pPr>
      <w:r>
        <w:rPr>
          <w:rFonts w:hint="eastAsia" w:ascii="ＭＳ Ｐゴシック" w:hAnsi="ＭＳ Ｐゴシック" w:eastAsia="ＭＳ Ｐゴシック"/>
          <w:b w:val="1"/>
          <w:sz w:val="44"/>
        </w:rPr>
        <w:t>観音寺市テニス教室（硬式）のご案内</w:t>
      </w:r>
    </w:p>
    <w:p>
      <w:pPr>
        <w:pStyle w:val="22"/>
        <w:rPr>
          <w:rFonts w:hint="default"/>
        </w:rPr>
      </w:pPr>
      <w:r>
        <w:rPr>
          <w:rFonts w:hint="eastAsia"/>
        </w:rPr>
        <w:t>【記】</w:t>
      </w:r>
    </w:p>
    <w:p>
      <w:pPr>
        <w:pStyle w:val="15"/>
        <w:numPr>
          <w:ilvl w:val="0"/>
          <w:numId w:val="1"/>
        </w:numPr>
        <w:ind w:leftChars="0"/>
        <w:rPr>
          <w:rFonts w:hint="default" w:ascii="ＭＳ Ｐゴシック" w:hAnsi="ＭＳ Ｐゴシック" w:eastAsia="ＭＳ Ｐゴシック"/>
          <w:b w:val="1"/>
          <w:sz w:val="32"/>
        </w:rPr>
      </w:pPr>
      <w:r>
        <w:rPr>
          <w:rFonts w:hint="eastAsia" w:ascii="ＭＳ Ｐゴシック" w:hAnsi="ＭＳ Ｐゴシック" w:eastAsia="ＭＳ Ｐゴシック"/>
          <w:sz w:val="24"/>
        </w:rPr>
        <w:t>主</w:t>
      </w:r>
      <w:r>
        <w:rPr>
          <w:rFonts w:hint="eastAsia" w:ascii="ＭＳ Ｐゴシック" w:hAnsi="ＭＳ Ｐゴシック" w:eastAsia="ＭＳ Ｐゴシック"/>
          <w:sz w:val="24"/>
        </w:rPr>
        <w:t xml:space="preserve">   </w:t>
      </w:r>
      <w:r>
        <w:rPr>
          <w:rFonts w:hint="eastAsia" w:ascii="ＭＳ Ｐゴシック" w:hAnsi="ＭＳ Ｐゴシック" w:eastAsia="ＭＳ Ｐゴシック"/>
          <w:sz w:val="24"/>
        </w:rPr>
        <w:t>催　</w:t>
      </w:r>
      <w:r>
        <w:rPr>
          <w:rFonts w:hint="eastAsia" w:asciiTheme="majorEastAsia" w:hAnsiTheme="majorEastAsia" w:eastAsiaTheme="majorEastAsia"/>
          <w:sz w:val="24"/>
        </w:rPr>
        <w:t>・・・</w: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ascii="ＭＳ Ｐゴシック" w:hAnsi="ＭＳ Ｐゴシック" w:eastAsia="ＭＳ Ｐゴシック"/>
          <w:b w:val="1"/>
          <w:sz w:val="24"/>
        </w:rPr>
        <w:t>観音寺市スポーツ協会硬式テニス部</w:t>
      </w:r>
    </w:p>
    <w:p>
      <w:pPr>
        <w:pStyle w:val="0"/>
        <w:tabs>
          <w:tab w:val="left" w:leader="none" w:pos="900"/>
        </w:tabs>
        <w:spacing w:line="240" w:lineRule="exact"/>
        <w:ind w:firstLine="4320" w:firstLineChars="1800"/>
        <w:rPr>
          <w:rFonts w:hint="default" w:asciiTheme="majorEastAsia" w:hAnsiTheme="majorEastAsia" w:eastAsiaTheme="majorEastAsia"/>
          <w:sz w:val="24"/>
        </w:rPr>
      </w:pPr>
    </w:p>
    <w:p>
      <w:pPr>
        <w:pStyle w:val="15"/>
        <w:numPr>
          <w:ilvl w:val="0"/>
          <w:numId w:val="2"/>
        </w:numPr>
        <w:tabs>
          <w:tab w:val="left" w:leader="none" w:pos="900"/>
        </w:tabs>
        <w:spacing w:line="260" w:lineRule="exact"/>
        <w:ind w:leftChars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日　時　</w:t>
      </w:r>
      <w:bookmarkStart w:id="1" w:name="_Hlk222323340"/>
      <w:r>
        <w:rPr>
          <w:rFonts w:hint="eastAsia" w:asciiTheme="majorEastAsia" w:hAnsiTheme="majorEastAsia" w:eastAsiaTheme="majorEastAsia"/>
          <w:sz w:val="24"/>
        </w:rPr>
        <w:t>・・・</w:t>
      </w:r>
      <w:bookmarkEnd w:id="1"/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 w:asciiTheme="majorEastAsia" w:hAnsiTheme="majorEastAsia" w:eastAsiaTheme="majorEastAsia"/>
          <w:b w:val="1"/>
          <w:sz w:val="24"/>
        </w:rPr>
        <w:t>2026</w:t>
      </w:r>
      <w:r>
        <w:rPr>
          <w:rFonts w:hint="eastAsia" w:asciiTheme="majorEastAsia" w:hAnsiTheme="majorEastAsia" w:eastAsiaTheme="majorEastAsia"/>
          <w:b w:val="1"/>
          <w:sz w:val="24"/>
        </w:rPr>
        <w:t>年　</w:t>
      </w:r>
      <w:r>
        <w:rPr>
          <w:rFonts w:hint="eastAsia" w:asciiTheme="majorEastAsia" w:hAnsiTheme="majorEastAsia" w:eastAsiaTheme="majorEastAsia"/>
          <w:b w:val="1"/>
          <w:sz w:val="24"/>
        </w:rPr>
        <w:t>11</w:t>
      </w:r>
      <w:r>
        <w:rPr>
          <w:rFonts w:hint="eastAsia" w:asciiTheme="majorEastAsia" w:hAnsiTheme="majorEastAsia" w:eastAsiaTheme="majorEastAsia"/>
          <w:b w:val="1"/>
          <w:sz w:val="24"/>
        </w:rPr>
        <w:t>月</w:t>
      </w:r>
      <w:r>
        <w:rPr>
          <w:rFonts w:hint="eastAsia" w:asciiTheme="majorEastAsia" w:hAnsiTheme="majorEastAsia" w:eastAsiaTheme="majorEastAsia"/>
          <w:b w:val="1"/>
          <w:sz w:val="24"/>
        </w:rPr>
        <w:t>4</w:t>
      </w:r>
      <w:r>
        <w:rPr>
          <w:rFonts w:hint="eastAsia" w:asciiTheme="majorEastAsia" w:hAnsiTheme="majorEastAsia" w:eastAsiaTheme="majorEastAsia"/>
          <w:b w:val="1"/>
          <w:sz w:val="24"/>
        </w:rPr>
        <w:t>日（水）～　</w:t>
      </w:r>
      <w:r>
        <w:rPr>
          <w:rFonts w:hint="eastAsia" w:asciiTheme="majorEastAsia" w:hAnsiTheme="majorEastAsia" w:eastAsiaTheme="majorEastAsia"/>
          <w:b w:val="1"/>
          <w:sz w:val="24"/>
        </w:rPr>
        <w:t>11</w:t>
      </w:r>
      <w:r>
        <w:rPr>
          <w:rFonts w:hint="eastAsia" w:asciiTheme="majorEastAsia" w:hAnsiTheme="majorEastAsia" w:eastAsiaTheme="majorEastAsia"/>
          <w:b w:val="1"/>
          <w:sz w:val="24"/>
        </w:rPr>
        <w:t>月</w:t>
      </w:r>
      <w:r>
        <w:rPr>
          <w:rFonts w:hint="eastAsia" w:asciiTheme="majorEastAsia" w:hAnsiTheme="majorEastAsia" w:eastAsiaTheme="majorEastAsia"/>
          <w:b w:val="1"/>
          <w:sz w:val="24"/>
        </w:rPr>
        <w:t>25</w:t>
      </w:r>
      <w:r>
        <w:rPr>
          <w:rFonts w:hint="eastAsia" w:asciiTheme="majorEastAsia" w:hAnsiTheme="majorEastAsia" w:eastAsiaTheme="majorEastAsia"/>
          <w:b w:val="1"/>
          <w:sz w:val="24"/>
        </w:rPr>
        <w:t>日（水）</w:t>
      </w:r>
    </w:p>
    <w:p>
      <w:pPr>
        <w:pStyle w:val="15"/>
        <w:tabs>
          <w:tab w:val="left" w:leader="none" w:pos="900"/>
        </w:tabs>
        <w:spacing w:line="260" w:lineRule="exact"/>
        <w:ind w:left="600" w:leftChars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　　　　　　</w:t>
      </w:r>
      <w:r>
        <w:rPr>
          <w:rFonts w:hint="eastAsia" w:asciiTheme="majorEastAsia" w:hAnsiTheme="majorEastAsia" w:eastAsiaTheme="majorEastAsia"/>
          <w:b w:val="1"/>
          <w:sz w:val="24"/>
        </w:rPr>
        <w:t>（</w:t>
      </w:r>
      <w:r>
        <w:rPr>
          <w:rFonts w:hint="eastAsia" w:asciiTheme="majorEastAsia" w:hAnsiTheme="majorEastAsia" w:eastAsiaTheme="majorEastAsia"/>
          <w:b w:val="1"/>
          <w:sz w:val="24"/>
        </w:rPr>
        <w:t>11/4</w:t>
      </w:r>
      <w:r>
        <w:rPr>
          <w:rFonts w:hint="eastAsia" w:asciiTheme="majorEastAsia" w:hAnsiTheme="majorEastAsia" w:eastAsiaTheme="majorEastAsia"/>
          <w:b w:val="1"/>
          <w:sz w:val="24"/>
        </w:rPr>
        <w:t>、</w:t>
      </w:r>
      <w:r>
        <w:rPr>
          <w:rFonts w:hint="eastAsia" w:asciiTheme="majorEastAsia" w:hAnsiTheme="majorEastAsia" w:eastAsiaTheme="majorEastAsia"/>
          <w:b w:val="1"/>
          <w:sz w:val="24"/>
        </w:rPr>
        <w:t>11/11</w:t>
      </w:r>
      <w:r>
        <w:rPr>
          <w:rFonts w:hint="eastAsia" w:asciiTheme="majorEastAsia" w:hAnsiTheme="majorEastAsia" w:eastAsiaTheme="majorEastAsia"/>
          <w:b w:val="1"/>
          <w:sz w:val="24"/>
        </w:rPr>
        <w:t>、</w:t>
      </w:r>
      <w:r>
        <w:rPr>
          <w:rFonts w:hint="eastAsia" w:asciiTheme="majorEastAsia" w:hAnsiTheme="majorEastAsia" w:eastAsiaTheme="majorEastAsia"/>
          <w:b w:val="1"/>
          <w:sz w:val="24"/>
        </w:rPr>
        <w:t>11/18</w:t>
      </w:r>
      <w:r>
        <w:rPr>
          <w:rFonts w:hint="eastAsia" w:asciiTheme="majorEastAsia" w:hAnsiTheme="majorEastAsia" w:eastAsiaTheme="majorEastAsia"/>
          <w:b w:val="1"/>
          <w:sz w:val="24"/>
        </w:rPr>
        <w:t>、</w:t>
      </w:r>
      <w:r>
        <w:rPr>
          <w:rFonts w:hint="eastAsia" w:asciiTheme="majorEastAsia" w:hAnsiTheme="majorEastAsia" w:eastAsiaTheme="majorEastAsia"/>
          <w:b w:val="1"/>
          <w:sz w:val="24"/>
        </w:rPr>
        <w:t>11/25</w:t>
      </w:r>
      <w:r>
        <w:rPr>
          <w:rFonts w:hint="eastAsia" w:asciiTheme="majorEastAsia" w:hAnsiTheme="majorEastAsia" w:eastAsiaTheme="majorEastAsia"/>
          <w:b w:val="1"/>
          <w:sz w:val="24"/>
        </w:rPr>
        <w:t>）</w:t>
      </w:r>
      <w:r>
        <w:rPr>
          <w:rFonts w:hint="eastAsia" w:asciiTheme="majorEastAsia" w:hAnsiTheme="majorEastAsia" w:eastAsiaTheme="majorEastAsia"/>
          <w:sz w:val="24"/>
        </w:rPr>
        <w:t>　　　　　　　　　</w:t>
      </w:r>
    </w:p>
    <w:p>
      <w:pPr>
        <w:pStyle w:val="15"/>
        <w:tabs>
          <w:tab w:val="left" w:leader="none" w:pos="900"/>
        </w:tabs>
        <w:spacing w:line="260" w:lineRule="exact"/>
        <w:ind w:left="600" w:leftChars="0" w:firstLine="1928" w:firstLineChars="800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</w:rPr>
        <w:t>１９：３０</w:t>
      </w:r>
      <w:r>
        <w:rPr>
          <w:rFonts w:hint="eastAsia" w:asciiTheme="majorEastAsia" w:hAnsiTheme="majorEastAsia" w:eastAsiaTheme="majorEastAsia"/>
          <w:b w:val="1"/>
          <w:sz w:val="24"/>
        </w:rPr>
        <w:t xml:space="preserve"> </w:t>
      </w:r>
      <w:r>
        <w:rPr>
          <w:rFonts w:hint="eastAsia" w:asciiTheme="majorEastAsia" w:hAnsiTheme="majorEastAsia" w:eastAsiaTheme="majorEastAsia"/>
          <w:b w:val="1"/>
          <w:sz w:val="24"/>
        </w:rPr>
        <w:t>～２１：３０　毎週水曜日　の計</w:t>
      </w:r>
      <w:r>
        <w:rPr>
          <w:rFonts w:hint="eastAsia" w:asciiTheme="majorEastAsia" w:hAnsiTheme="majorEastAsia" w:eastAsiaTheme="majorEastAsia"/>
          <w:b w:val="1"/>
          <w:sz w:val="24"/>
        </w:rPr>
        <w:t>4</w:t>
      </w:r>
      <w:r>
        <w:rPr>
          <w:rFonts w:hint="eastAsia" w:asciiTheme="majorEastAsia" w:hAnsiTheme="majorEastAsia" w:eastAsiaTheme="majorEastAsia"/>
          <w:b w:val="1"/>
          <w:sz w:val="24"/>
        </w:rPr>
        <w:t>回</w:t>
      </w:r>
    </w:p>
    <w:p>
      <w:pPr>
        <w:pStyle w:val="0"/>
        <w:spacing w:line="260" w:lineRule="exact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　　　　　　　　</w:t>
      </w:r>
      <w:r>
        <w:rPr>
          <w:rFonts w:hint="eastAsia" w:asciiTheme="majorEastAsia" w:hAnsiTheme="majorEastAsia" w:eastAsiaTheme="majorEastAsia"/>
          <w:sz w:val="24"/>
        </w:rPr>
        <w:t xml:space="preserve">  </w:t>
      </w:r>
      <w:r>
        <w:rPr>
          <w:rFonts w:hint="eastAsia" w:ascii="ＭＳ Ｐゴシック" w:hAnsi="ＭＳ Ｐゴシック" w:eastAsia="ＭＳ Ｐゴシック"/>
          <w:b w:val="1"/>
          <w:color w:val="FF0000"/>
          <w:sz w:val="24"/>
          <w:u w:val="single" w:color="auto"/>
        </w:rPr>
        <w:t>開催日時については、天候により中止、または延期する場合があります。</w:t>
      </w:r>
    </w:p>
    <w:p>
      <w:pPr>
        <w:pStyle w:val="0"/>
        <w:spacing w:line="260" w:lineRule="exac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　　　　　　　　</w:t>
      </w:r>
      <w:r>
        <w:rPr>
          <w:rFonts w:hint="eastAsia" w:asciiTheme="majorEastAsia" w:hAnsiTheme="majorEastAsia" w:eastAsiaTheme="majorEastAsia"/>
          <w:b w:val="1"/>
          <w:sz w:val="24"/>
        </w:rPr>
        <w:t>雨模様時の問い合わせ先：観音寺市総合運動公園管理事務所</w:t>
      </w:r>
    </w:p>
    <w:p>
      <w:pPr>
        <w:pStyle w:val="0"/>
        <w:spacing w:line="260" w:lineRule="exac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</w:rPr>
        <w:t>　　　　　　　　　　　　　当日</w:t>
      </w:r>
      <w:r>
        <w:rPr>
          <w:rFonts w:hint="eastAsia" w:asciiTheme="majorEastAsia" w:hAnsiTheme="majorEastAsia" w:eastAsiaTheme="majorEastAsia"/>
          <w:b w:val="1"/>
          <w:sz w:val="24"/>
        </w:rPr>
        <w:t>18:00</w:t>
      </w:r>
      <w:r>
        <w:rPr>
          <w:rFonts w:hint="eastAsia" w:asciiTheme="majorEastAsia" w:hAnsiTheme="majorEastAsia" w:eastAsiaTheme="majorEastAsia"/>
          <w:b w:val="1"/>
          <w:sz w:val="24"/>
        </w:rPr>
        <w:t>ごろに　：</w:t>
      </w:r>
      <w:r>
        <w:rPr>
          <w:rFonts w:hint="eastAsia" w:asciiTheme="majorEastAsia" w:hAnsiTheme="majorEastAsia" w:eastAsiaTheme="majorEastAsia"/>
          <w:b w:val="1"/>
          <w:sz w:val="24"/>
        </w:rPr>
        <w:t>0875-27-6157</w:t>
      </w:r>
      <w:r>
        <w:rPr>
          <w:rFonts w:hint="eastAsia" w:asciiTheme="majorEastAsia" w:hAnsiTheme="majorEastAsia" w:eastAsiaTheme="majorEastAsia"/>
          <w:b w:val="1"/>
          <w:sz w:val="24"/>
        </w:rPr>
        <w:t>まで。</w:t>
      </w:r>
    </w:p>
    <w:p>
      <w:pPr>
        <w:pStyle w:val="15"/>
        <w:numPr>
          <w:ilvl w:val="0"/>
          <w:numId w:val="2"/>
        </w:numPr>
        <w:spacing w:line="260" w:lineRule="exact"/>
        <w:ind w:leftChars="0"/>
        <w:jc w:val="left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場　所　・・・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観音寺総合運動公園テニスコート　　砂入り人工芝コート</w:t>
      </w: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hint="eastAsia" w:asciiTheme="majorEastAsia" w:hAnsiTheme="majorEastAsia" w:eastAsiaTheme="majorEastAsia"/>
          <w:sz w:val="24"/>
        </w:rPr>
        <w:t>面</w:t>
      </w:r>
    </w:p>
    <w:p>
      <w:pPr>
        <w:pStyle w:val="15"/>
        <w:numPr>
          <w:ilvl w:val="0"/>
          <w:numId w:val="2"/>
        </w:numPr>
        <w:spacing w:line="260" w:lineRule="exact"/>
        <w:ind w:leftChars="0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対象者　・・・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初心者（はじめて）～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初級者まで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b w:val="1"/>
          <w:color w:val="FF0000"/>
          <w:sz w:val="22"/>
        </w:rPr>
        <w:t>（中学生以上を対象とします）</w:t>
      </w:r>
    </w:p>
    <w:p>
      <w:pPr>
        <w:pStyle w:val="15"/>
        <w:spacing w:line="260" w:lineRule="exact"/>
        <w:ind w:left="600" w:leftChars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　　　　　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ラケット無料貸し出しあり。</w:t>
      </w:r>
    </w:p>
    <w:p>
      <w:pPr>
        <w:pStyle w:val="15"/>
        <w:numPr>
          <w:ilvl w:val="0"/>
          <w:numId w:val="2"/>
        </w:numPr>
        <w:spacing w:line="260" w:lineRule="exact"/>
        <w:ind w:leftChars="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定　員</w:t>
      </w:r>
      <w:r>
        <w:rPr>
          <w:rFonts w:hint="eastAsia" w:ascii="ＭＳ Ｐゴシック" w:hAnsi="ＭＳ Ｐゴシック" w:eastAsia="ＭＳ Ｐゴシック"/>
          <w:sz w:val="24"/>
        </w:rPr>
        <w:t xml:space="preserve">   </w:t>
      </w:r>
      <w:r>
        <w:rPr>
          <w:rFonts w:hint="eastAsia" w:ascii="ＭＳ Ｐゴシック" w:hAnsi="ＭＳ Ｐゴシック" w:eastAsia="ＭＳ Ｐゴシック"/>
          <w:sz w:val="24"/>
        </w:rPr>
        <w:t>・　・　・　</w:t>
      </w:r>
      <w:r>
        <w:rPr>
          <w:rFonts w:hint="eastAsia" w:ascii="ＭＳ Ｐゴシック" w:hAnsi="ＭＳ Ｐゴシック" w:eastAsia="ＭＳ Ｐゴシック"/>
          <w:b w:val="1"/>
          <w:color w:val="EE0000"/>
          <w:sz w:val="24"/>
        </w:rPr>
        <w:t>先着</w:t>
      </w:r>
      <w:r>
        <w:rPr>
          <w:rFonts w:hint="eastAsia" w:ascii="ＭＳ Ｐゴシック" w:hAnsi="ＭＳ Ｐゴシック" w:eastAsia="ＭＳ Ｐゴシック"/>
          <w:sz w:val="24"/>
        </w:rPr>
        <w:t>2</w:t>
      </w:r>
      <w:r>
        <w:rPr>
          <w:rFonts w:hint="eastAsia" w:ascii="ＭＳ Ｐゴシック" w:hAnsi="ＭＳ Ｐゴシック" w:eastAsia="ＭＳ Ｐゴシック"/>
          <w:sz w:val="24"/>
        </w:rPr>
        <w:t>０名まで。　</w:t>
      </w:r>
      <w:r>
        <w:rPr>
          <w:rFonts w:hint="eastAsia" w:ascii="ＭＳ Ｐゴシック" w:hAnsi="ＭＳ Ｐゴシック" w:eastAsia="ＭＳ Ｐゴシック"/>
          <w:b w:val="1"/>
          <w:sz w:val="24"/>
        </w:rPr>
        <w:t>　　　　　　　　　　　　</w:t>
      </w:r>
    </w:p>
    <w:p>
      <w:pPr>
        <w:pStyle w:val="0"/>
        <w:spacing w:line="260" w:lineRule="exact"/>
        <w:rPr>
          <w:rFonts w:hint="default" w:ascii="ＭＳ Ｐゴシック" w:hAnsi="ＭＳ Ｐゴシック" w:eastAsia="ＭＳ Ｐゴシック"/>
          <w:sz w:val="24"/>
          <w:highlight w:val="yellow"/>
        </w:rPr>
      </w:pPr>
      <w:r>
        <w:rPr>
          <w:rFonts w:hint="eastAsia" w:ascii="ＭＳ Ｐゴシック" w:hAnsi="ＭＳ Ｐゴシック" w:eastAsia="ＭＳ Ｐゴシック"/>
          <w:sz w:val="24"/>
        </w:rPr>
        <w:t>◆　指導者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・　・　・　日本スポーツ協会公認テニスコーチ、市スポーツ協会硬式テニス部スタッフ</w:t>
      </w:r>
    </w:p>
    <w:p>
      <w:pPr>
        <w:pStyle w:val="15"/>
        <w:numPr>
          <w:ilvl w:val="0"/>
          <w:numId w:val="2"/>
        </w:numPr>
        <w:spacing w:line="260" w:lineRule="exact"/>
        <w:ind w:leftChars="0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参加料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・　・　・</w:t>
      </w:r>
      <w:r>
        <w:rPr>
          <w:rFonts w:hint="eastAsia" w:ascii="ＭＳ Ｐゴシック" w:hAnsi="ＭＳ Ｐゴシック" w:eastAsia="ＭＳ Ｐゴシック"/>
          <w:b w:val="1"/>
          <w:sz w:val="24"/>
        </w:rPr>
        <w:t>　大人：２</w:t>
      </w:r>
      <w:r>
        <w:rPr>
          <w:rFonts w:hint="eastAsia" w:ascii="ＭＳ Ｐゴシック" w:hAnsi="ＭＳ Ｐゴシック" w:eastAsia="ＭＳ Ｐゴシック"/>
          <w:b w:val="1"/>
          <w:sz w:val="24"/>
        </w:rPr>
        <w:t>,</w:t>
      </w:r>
      <w:r>
        <w:rPr>
          <w:rFonts w:hint="eastAsia" w:ascii="ＭＳ Ｐゴシック" w:hAnsi="ＭＳ Ｐゴシック" w:eastAsia="ＭＳ Ｐゴシック"/>
          <w:b w:val="1"/>
          <w:sz w:val="24"/>
        </w:rPr>
        <w:t>０００円</w:t>
      </w:r>
      <w:r>
        <w:rPr>
          <w:rFonts w:hint="default" w:ascii="ＭＳ Ｐゴシック" w:hAnsi="ＭＳ Ｐゴシック" w:eastAsia="ＭＳ Ｐゴシック"/>
          <w:b w:val="1"/>
          <w:sz w:val="24"/>
        </w:rPr>
        <w:tab/>
      </w:r>
      <w:r>
        <w:rPr>
          <w:rFonts w:hint="eastAsia" w:ascii="ＭＳ Ｐゴシック" w:hAnsi="ＭＳ Ｐゴシック" w:eastAsia="ＭＳ Ｐゴシック"/>
          <w:b w:val="1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sz w:val="24"/>
        </w:rPr>
        <w:t>・学生（中学生～高校生）：１</w:t>
      </w:r>
      <w:r>
        <w:rPr>
          <w:rFonts w:hint="eastAsia" w:ascii="ＭＳ Ｐゴシック" w:hAnsi="ＭＳ Ｐゴシック" w:eastAsia="ＭＳ Ｐゴシック"/>
          <w:b w:val="1"/>
          <w:sz w:val="24"/>
        </w:rPr>
        <w:t>,</w:t>
      </w:r>
      <w:r>
        <w:rPr>
          <w:rFonts w:hint="eastAsia" w:ascii="ＭＳ Ｐゴシック" w:hAnsi="ＭＳ Ｐゴシック" w:eastAsia="ＭＳ Ｐゴシック"/>
          <w:b w:val="1"/>
          <w:sz w:val="24"/>
        </w:rPr>
        <w:t>０００円</w:t>
      </w:r>
      <w:r>
        <w:rPr>
          <w:rFonts w:hint="eastAsia" w:ascii="ＭＳ Ｐゴシック" w:hAnsi="ＭＳ Ｐゴシック" w:eastAsia="ＭＳ Ｐゴシック"/>
          <w:b w:val="1"/>
          <w:sz w:val="24"/>
        </w:rPr>
        <w:t xml:space="preserve"> [</w:t>
      </w:r>
      <w:r>
        <w:rPr>
          <w:rFonts w:hint="eastAsia" w:ascii="ＭＳ Ｐゴシック" w:hAnsi="ＭＳ Ｐゴシック" w:eastAsia="ＭＳ Ｐゴシック"/>
          <w:b w:val="1"/>
          <w:sz w:val="24"/>
        </w:rPr>
        <w:t>初日・参加当日持参</w:t>
      </w:r>
      <w:r>
        <w:rPr>
          <w:rFonts w:hint="eastAsia" w:ascii="ＭＳ Ｐゴシック" w:hAnsi="ＭＳ Ｐゴシック" w:eastAsia="ＭＳ Ｐゴシック"/>
          <w:b w:val="1"/>
          <w:sz w:val="24"/>
        </w:rPr>
        <w:t>]</w:t>
      </w:r>
    </w:p>
    <w:p>
      <w:pPr>
        <w:pStyle w:val="15"/>
        <w:numPr>
          <w:ilvl w:val="0"/>
          <w:numId w:val="2"/>
        </w:numPr>
        <w:spacing w:line="260" w:lineRule="exact"/>
        <w:ind w:leftChars="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5152390</wp:posOffset>
                </wp:positionH>
                <wp:positionV relativeFrom="paragraph">
                  <wp:posOffset>76200</wp:posOffset>
                </wp:positionV>
                <wp:extent cx="1293495" cy="1224915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1293495" cy="1224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12520" cy="1112520"/>
                                  <wp:effectExtent l="0" t="0" r="0" b="0"/>
                                  <wp:docPr id="1027" name="図 546390076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図 546390076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2520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4;mso-wrap-distance-left:9pt;width:101.85pt;height:96.45pt;mso-position-horizontal-relative:text;position:absolute;margin-left:405.7pt;margin-top:6pt;mso-wrap-distance-bottom:0pt;mso-wrap-distance-right:9pt;mso-wrap-distance-top:0pt;v-text-anchor:top;" o:spid="_x0000_s1026" o:allowincell="t" o:allowoverlap="t" filled="t" fillcolor="#ffffff [3201]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12520" cy="1112520"/>
                            <wp:effectExtent l="0" t="0" r="0" b="0"/>
                            <wp:docPr id="1027" name="図 546390076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図 546390076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2520" cy="1112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Ｐゴシック" w:hAnsi="ＭＳ Ｐゴシック" w:eastAsia="ＭＳ Ｐゴシック"/>
          <w:sz w:val="24"/>
        </w:rPr>
        <w:t>申し込み先（下記のどちらかに申し込み願います）</w:t>
      </w:r>
    </w:p>
    <w:p>
      <w:pPr>
        <w:pStyle w:val="15"/>
        <w:spacing w:line="260" w:lineRule="exact"/>
        <w:ind w:left="567" w:leftChars="0" w:firstLine="31" w:firstLineChars="13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spacing w:line="260" w:lineRule="exact"/>
        <w:ind w:firstLine="240" w:firstLine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・グーグルフォームでの申し込み⇒</w:t>
      </w:r>
      <w:r>
        <w:rPr>
          <w:rFonts w:hint="eastAsia" w:ascii="ＭＳ Ｐゴシック" w:hAnsi="ＭＳ Ｐゴシック" w:eastAsia="ＭＳ Ｐゴシック"/>
          <w:sz w:val="24"/>
        </w:rPr>
        <w:t>QR</w:t>
      </w:r>
      <w:r>
        <w:rPr>
          <w:rFonts w:hint="eastAsia" w:ascii="ＭＳ Ｐゴシック" w:hAnsi="ＭＳ Ｐゴシック" w:eastAsia="ＭＳ Ｐゴシック"/>
          <w:sz w:val="24"/>
        </w:rPr>
        <w:t>コードを読み込んで申し込み　　⇒</w:t>
      </w:r>
      <w:r>
        <w:rPr>
          <w:rFonts w:hint="eastAsia" w:ascii="ＭＳ Ｐゴシック" w:hAnsi="ＭＳ Ｐゴシック" w:eastAsia="ＭＳ Ｐゴシック"/>
          <w:sz w:val="24"/>
        </w:rPr>
        <w:t xml:space="preserve">   </w:t>
      </w:r>
    </w:p>
    <w:p>
      <w:pPr>
        <w:pStyle w:val="0"/>
        <w:spacing w:line="280" w:lineRule="exact"/>
        <w:ind w:firstLine="240" w:firstLine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・観音寺市スポーツ協会硬式テニス部　メールアド：</w:t>
      </w:r>
      <w:r>
        <w:rPr>
          <w:rFonts w:hint="eastAsia" w:ascii="ＭＳ Ｐゴシック" w:hAnsi="ＭＳ Ｐゴシック" w:eastAsia="ＭＳ Ｐゴシック"/>
          <w:sz w:val="24"/>
        </w:rPr>
        <w:t>kanonjitennis@gmail.com</w:t>
      </w:r>
    </w:p>
    <w:p>
      <w:pPr>
        <w:pStyle w:val="0"/>
        <w:widowControl w:val="1"/>
        <w:rPr>
          <w:rFonts w:hint="default" w:ascii="ＭＳ Ｐゴシック" w:hAnsi="ＭＳ Ｐゴシック" w:eastAsia="ＭＳ Ｐゴシック"/>
          <w:color w:val="000000"/>
          <w:kern w:val="0"/>
          <w:sz w:val="22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</w:t>
      </w:r>
      <w:r>
        <w:rPr>
          <w:rFonts w:hint="default" w:ascii="ＭＳ Ｐゴシック" w:hAnsi="ＭＳ Ｐゴシック" w:eastAsia="ＭＳ Ｐゴシック"/>
          <w:color w:val="000000"/>
          <w:kern w:val="0"/>
          <w:sz w:val="22"/>
        </w:rPr>
        <w:t>（注）必ず受付け完了の返信メールを確認してください。</w:t>
      </w:r>
    </w:p>
    <w:p>
      <w:pPr>
        <w:pStyle w:val="0"/>
        <w:widowControl w:val="1"/>
        <w:ind w:firstLine="880" w:firstLineChars="400"/>
        <w:rPr>
          <w:rFonts w:hint="default" w:ascii="ＭＳ Ｐゴシック" w:hAnsi="ＭＳ Ｐゴシック" w:eastAsia="ＭＳ Ｐゴシック"/>
          <w:color w:val="000000"/>
          <w:kern w:val="0"/>
          <w:sz w:val="22"/>
        </w:rPr>
      </w:pPr>
      <w:r>
        <w:rPr>
          <w:rFonts w:hint="default" w:ascii="ＭＳ Ｐゴシック" w:hAnsi="ＭＳ Ｐゴシック" w:eastAsia="ＭＳ Ｐゴシック"/>
          <w:color w:val="000000"/>
          <w:kern w:val="0"/>
          <w:sz w:val="22"/>
        </w:rPr>
        <w:t>返信がなければ受け付けられてません。</w:t>
      </w:r>
    </w:p>
    <w:p>
      <w:pPr>
        <w:pStyle w:val="0"/>
        <w:spacing w:line="260" w:lineRule="exact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15"/>
        <w:numPr>
          <w:ilvl w:val="0"/>
          <w:numId w:val="2"/>
        </w:numPr>
        <w:spacing w:line="260" w:lineRule="exact"/>
        <w:ind w:leftChars="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問い合わせ先</w:t>
      </w:r>
    </w:p>
    <w:p>
      <w:pPr>
        <w:pStyle w:val="0"/>
        <w:spacing w:line="260" w:lineRule="exact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・観音寺市スポーツ協会硬式テニス部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メールアド：</w:t>
      </w:r>
      <w:r>
        <w:rPr>
          <w:rFonts w:hint="eastAsia" w:ascii="ＭＳ Ｐゴシック" w:hAnsi="ＭＳ Ｐゴシック" w:eastAsia="ＭＳ Ｐゴシック"/>
          <w:sz w:val="24"/>
        </w:rPr>
        <w:t>kanonjitennis@gmail.com</w:t>
      </w:r>
    </w:p>
    <w:p>
      <w:pPr>
        <w:pStyle w:val="0"/>
        <w:spacing w:line="280" w:lineRule="exact"/>
        <w:ind w:firstLine="566" w:firstLineChars="236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・観音寺市　市民スポーツ課　　　　　　　メールアド：</w:t>
      </w:r>
      <w:r>
        <w:rPr>
          <w:rFonts w:hint="eastAsia" w:ascii="ＭＳ Ｐゴシック" w:hAnsi="ＭＳ Ｐゴシック" w:eastAsia="ＭＳ Ｐゴシック"/>
          <w:sz w:val="24"/>
        </w:rPr>
        <w:t>sports@city.kanonji.lg.jp</w:t>
      </w:r>
    </w:p>
    <w:p>
      <w:pPr>
        <w:pStyle w:val="0"/>
        <w:spacing w:line="280" w:lineRule="exact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 xml:space="preserve">                                       </w:t>
      </w:r>
      <w:r>
        <w:rPr>
          <w:rFonts w:hint="eastAsia" w:ascii="ＭＳ Ｐゴシック" w:hAnsi="ＭＳ Ｐゴシック" w:eastAsia="ＭＳ Ｐゴシック"/>
          <w:sz w:val="24"/>
        </w:rPr>
        <w:t>　　　</w:t>
      </w:r>
      <w:r>
        <w:rPr>
          <w:rFonts w:hint="eastAsia" w:ascii="ＭＳ Ｐゴシック" w:hAnsi="ＭＳ Ｐゴシック" w:eastAsia="ＭＳ Ｐゴシック"/>
          <w:sz w:val="24"/>
        </w:rPr>
        <w:t>TEL</w:t>
      </w:r>
      <w:r>
        <w:rPr>
          <w:rFonts w:hint="eastAsia" w:ascii="ＭＳ Ｐゴシック" w:hAnsi="ＭＳ Ｐゴシック" w:eastAsia="ＭＳ Ｐゴシック"/>
          <w:sz w:val="24"/>
        </w:rPr>
        <w:t>：</w:t>
      </w:r>
      <w:r>
        <w:rPr>
          <w:rFonts w:hint="eastAsia" w:ascii="ＭＳ Ｐゴシック" w:hAnsi="ＭＳ Ｐゴシック" w:eastAsia="ＭＳ Ｐゴシック"/>
          <w:sz w:val="24"/>
        </w:rPr>
        <w:t>0875-23-3941</w:t>
      </w:r>
    </w:p>
    <w:p>
      <w:pPr>
        <w:pStyle w:val="15"/>
        <w:numPr>
          <w:ilvl w:val="0"/>
          <w:numId w:val="2"/>
        </w:numPr>
        <w:spacing w:line="280" w:lineRule="exact"/>
        <w:ind w:leftChars="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締め切り日・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sz w:val="24"/>
        </w:rPr>
        <w:t>10</w:t>
      </w:r>
      <w:r>
        <w:rPr>
          <w:rFonts w:hint="eastAsia" w:ascii="ＭＳ Ｐゴシック" w:hAnsi="ＭＳ Ｐゴシック" w:eastAsia="ＭＳ Ｐゴシック"/>
          <w:b w:val="1"/>
          <w:sz w:val="24"/>
        </w:rPr>
        <w:t>月</w:t>
      </w:r>
      <w:r>
        <w:rPr>
          <w:rFonts w:hint="eastAsia" w:ascii="ＭＳ Ｐゴシック" w:hAnsi="ＭＳ Ｐゴシック" w:eastAsia="ＭＳ Ｐゴシック"/>
          <w:b w:val="1"/>
          <w:sz w:val="24"/>
        </w:rPr>
        <w:t>29</w:t>
      </w:r>
      <w:r>
        <w:rPr>
          <w:rFonts w:hint="eastAsia" w:ascii="ＭＳ Ｐゴシック" w:hAnsi="ＭＳ Ｐゴシック" w:eastAsia="ＭＳ Ｐゴシック"/>
          <w:b w:val="1"/>
          <w:sz w:val="24"/>
        </w:rPr>
        <w:t>日　（木）　</w:t>
      </w:r>
      <w:r>
        <w:rPr>
          <w:rFonts w:hint="eastAsia" w:ascii="ＭＳ Ｐゴシック" w:hAnsi="ＭＳ Ｐゴシック" w:eastAsia="ＭＳ Ｐゴシック"/>
          <w:b w:val="1"/>
          <w:sz w:val="24"/>
        </w:rPr>
        <w:t xml:space="preserve">  </w:t>
      </w:r>
      <w:r>
        <w:rPr>
          <w:rFonts w:hint="eastAsia" w:ascii="ＭＳ Ｐゴシック" w:hAnsi="ＭＳ Ｐゴシック" w:eastAsia="ＭＳ Ｐゴシック"/>
          <w:b w:val="1"/>
          <w:sz w:val="24"/>
        </w:rPr>
        <w:t>　　　　</w:t>
      </w:r>
    </w:p>
    <w:p>
      <w:pPr>
        <w:pStyle w:val="0"/>
        <w:tabs>
          <w:tab w:val="left" w:leader="none" w:pos="1115"/>
        </w:tabs>
        <w:ind w:firstLine="4200" w:firstLineChars="1500"/>
        <w:rPr>
          <w:rFonts w:hint="default" w:ascii="ＭＳ Ｐゴシック" w:hAnsi="ＭＳ Ｐゴシック" w:eastAsia="ＭＳ Ｐゴシック"/>
          <w:b w:val="1"/>
          <w:sz w:val="40"/>
        </w:rPr>
      </w:pPr>
      <w:r>
        <w:rPr>
          <w:rFonts w:hint="default" w:ascii="ＭＳ Ｐゴシック" w:hAnsi="ＭＳ Ｐゴシック" w:eastAsia="ＭＳ Ｐゴシック"/>
          <w:sz w:val="28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230505</wp:posOffset>
                </wp:positionV>
                <wp:extent cx="6848475" cy="0"/>
                <wp:effectExtent l="0" t="635" r="29210" b="10795"/>
                <wp:wrapNone/>
                <wp:docPr id="1028" name="直線コネクタ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2"/>
                      <wps:cNvSp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style="mso-wrap-distance-top:0pt;mso-position-vertical-relative:text;z-index:3;mso-position-horizontal-relative:text;position:absolute;mso-wrap-distance-bottom:0pt;mso-wrap-distance-left:9pt;mso-wrap-distance-right:9pt;" o:spid="_x0000_s1028" o:allowincell="t" o:allowoverlap="t" filled="f" stroked="t" strokecolor="#000000 [3213]" strokeweight="1.5pt" o:spt="20" from="3.5pt,18.150000000000002pt" to="542.75pt,18.150000000000002pt">
                <v:fill/>
                <v:stroke linestyle="single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ゴシック" w:hAnsi="ＭＳ Ｐゴシック" w:eastAsia="ＭＳ Ｐゴシック"/>
          <w:sz w:val="28"/>
        </w:rPr>
        <w:t>キ　リ　ト　リ　線</w:t>
      </w:r>
    </w:p>
    <w:p>
      <w:pPr>
        <w:pStyle w:val="0"/>
        <w:tabs>
          <w:tab w:val="left" w:leader="none" w:pos="1960"/>
        </w:tabs>
        <w:ind w:firstLine="1446" w:firstLineChars="400"/>
        <w:rPr>
          <w:rFonts w:hint="default" w:ascii="ＭＳ Ｐゴシック" w:hAnsi="ＭＳ Ｐゴシック" w:eastAsia="ＭＳ Ｐゴシック"/>
          <w:b w:val="1"/>
          <w:sz w:val="44"/>
        </w:rPr>
      </w:pPr>
      <w:r>
        <w:rPr>
          <w:rFonts w:hint="eastAsia" w:ascii="ＭＳ Ｐゴシック" w:hAnsi="ＭＳ Ｐゴシック" w:eastAsia="ＭＳ Ｐゴシック"/>
          <w:b w:val="1"/>
          <w:sz w:val="36"/>
        </w:rPr>
        <w:t>第１回</w:t>
      </w:r>
      <w:r>
        <w:rPr>
          <w:rFonts w:hint="eastAsia" w:ascii="ＭＳ Ｐゴシック" w:hAnsi="ＭＳ Ｐゴシック" w:eastAsia="ＭＳ Ｐゴシック"/>
          <w:b w:val="1"/>
          <w:sz w:val="52"/>
        </w:rPr>
        <w:t>　</w:t>
      </w:r>
      <w:r>
        <w:rPr>
          <w:rFonts w:hint="eastAsia" w:ascii="ＭＳ Ｐゴシック" w:hAnsi="ＭＳ Ｐゴシック" w:eastAsia="ＭＳ Ｐゴシック"/>
          <w:b w:val="1"/>
          <w:sz w:val="44"/>
        </w:rPr>
        <w:t>観音寺市テニス教室申込書</w:t>
      </w:r>
    </w:p>
    <w:p>
      <w:pPr>
        <w:pStyle w:val="0"/>
        <w:spacing w:line="320" w:lineRule="exact"/>
        <w:rPr>
          <w:rFonts w:hint="default" w:ascii="ＭＳ Ｐゴシック" w:hAnsi="ＭＳ Ｐゴシック" w:eastAsia="ＭＳ Ｐゴシック"/>
          <w:b w:val="1"/>
          <w:sz w:val="32"/>
        </w:rPr>
      </w:pPr>
      <w:r>
        <w:rPr>
          <w:rFonts w:hint="eastAsia" w:ascii="ＭＳ Ｐゴシック" w:hAnsi="ＭＳ Ｐゴシック" w:eastAsia="ＭＳ Ｐゴシック"/>
          <w:b w:val="1"/>
          <w:sz w:val="32"/>
        </w:rPr>
        <w:t>※日　時　</w:t>
      </w:r>
      <w:r>
        <w:rPr>
          <w:rFonts w:hint="eastAsia" w:ascii="ＭＳ Ｐゴシック" w:hAnsi="ＭＳ Ｐゴシック" w:eastAsia="ＭＳ Ｐゴシック"/>
          <w:b w:val="1"/>
          <w:sz w:val="32"/>
        </w:rPr>
        <w:t xml:space="preserve"> 2026</w:t>
      </w:r>
      <w:r>
        <w:rPr>
          <w:rFonts w:hint="eastAsia" w:ascii="ＭＳ Ｐゴシック" w:hAnsi="ＭＳ Ｐゴシック" w:eastAsia="ＭＳ Ｐゴシック"/>
          <w:b w:val="1"/>
          <w:sz w:val="32"/>
        </w:rPr>
        <w:t>年　</w:t>
      </w:r>
      <w:r>
        <w:rPr>
          <w:rFonts w:hint="eastAsia" w:ascii="ＭＳ Ｐゴシック" w:hAnsi="ＭＳ Ｐゴシック" w:eastAsia="ＭＳ Ｐゴシック"/>
          <w:b w:val="1"/>
          <w:sz w:val="32"/>
        </w:rPr>
        <w:t>11</w:t>
      </w:r>
      <w:r>
        <w:rPr>
          <w:rFonts w:hint="eastAsia" w:ascii="ＭＳ Ｐゴシック" w:hAnsi="ＭＳ Ｐゴシック" w:eastAsia="ＭＳ Ｐゴシック"/>
          <w:b w:val="1"/>
          <w:sz w:val="32"/>
        </w:rPr>
        <w:t>月</w:t>
      </w:r>
      <w:r>
        <w:rPr>
          <w:rFonts w:hint="eastAsia" w:ascii="ＭＳ Ｐゴシック" w:hAnsi="ＭＳ Ｐゴシック" w:eastAsia="ＭＳ Ｐゴシック"/>
          <w:b w:val="1"/>
          <w:sz w:val="32"/>
        </w:rPr>
        <w:t>4</w:t>
      </w:r>
      <w:r>
        <w:rPr>
          <w:rFonts w:hint="eastAsia" w:ascii="ＭＳ Ｐゴシック" w:hAnsi="ＭＳ Ｐゴシック" w:eastAsia="ＭＳ Ｐゴシック"/>
          <w:b w:val="1"/>
          <w:sz w:val="32"/>
        </w:rPr>
        <w:t>日　（水）　～</w:t>
      </w:r>
      <w:r>
        <w:rPr>
          <w:rFonts w:hint="eastAsia" w:ascii="ＭＳ Ｐゴシック" w:hAnsi="ＭＳ Ｐゴシック" w:eastAsia="ＭＳ Ｐゴシック"/>
          <w:b w:val="1"/>
          <w:sz w:val="32"/>
        </w:rPr>
        <w:t>11</w:t>
      </w:r>
      <w:r>
        <w:rPr>
          <w:rFonts w:hint="eastAsia" w:ascii="ＭＳ Ｐゴシック" w:hAnsi="ＭＳ Ｐゴシック" w:eastAsia="ＭＳ Ｐゴシック"/>
          <w:b w:val="1"/>
          <w:sz w:val="32"/>
        </w:rPr>
        <w:t>月</w:t>
      </w:r>
      <w:r>
        <w:rPr>
          <w:rFonts w:hint="eastAsia" w:ascii="ＭＳ Ｐゴシック" w:hAnsi="ＭＳ Ｐゴシック" w:eastAsia="ＭＳ Ｐゴシック"/>
          <w:b w:val="1"/>
          <w:sz w:val="32"/>
        </w:rPr>
        <w:t>25</w:t>
      </w:r>
      <w:r>
        <w:rPr>
          <w:rFonts w:hint="eastAsia" w:ascii="ＭＳ Ｐゴシック" w:hAnsi="ＭＳ Ｐゴシック" w:eastAsia="ＭＳ Ｐゴシック"/>
          <w:b w:val="1"/>
          <w:sz w:val="32"/>
        </w:rPr>
        <w:t>日（水）</w:t>
      </w:r>
    </w:p>
    <w:p>
      <w:pPr>
        <w:pStyle w:val="0"/>
        <w:spacing w:line="320" w:lineRule="exact"/>
        <w:ind w:firstLine="321" w:firstLineChars="100"/>
        <w:rPr>
          <w:rFonts w:hint="default" w:ascii="ＭＳ Ｐゴシック" w:hAnsi="ＭＳ Ｐゴシック" w:eastAsia="ＭＳ Ｐゴシック"/>
          <w:b w:val="1"/>
          <w:sz w:val="28"/>
        </w:rPr>
      </w:pPr>
      <w:r>
        <w:rPr>
          <w:rFonts w:hint="eastAsia" w:ascii="ＭＳ Ｐゴシック" w:hAnsi="ＭＳ Ｐゴシック" w:eastAsia="ＭＳ Ｐゴシック"/>
          <w:b w:val="1"/>
          <w:sz w:val="32"/>
        </w:rPr>
        <w:t>　　　　　</w:t>
      </w:r>
      <w:r>
        <w:rPr>
          <w:rFonts w:hint="eastAsia" w:ascii="ＭＳ Ｐゴシック" w:hAnsi="ＭＳ Ｐゴシック" w:eastAsia="ＭＳ Ｐゴシック"/>
          <w:b w:val="1"/>
          <w:sz w:val="32"/>
        </w:rPr>
        <w:t xml:space="preserve"> 19:30 </w:t>
      </w:r>
      <w:r>
        <w:rPr>
          <w:rFonts w:hint="eastAsia" w:ascii="ＭＳ Ｐゴシック" w:hAnsi="ＭＳ Ｐゴシック" w:eastAsia="ＭＳ Ｐゴシック"/>
          <w:b w:val="1"/>
          <w:sz w:val="32"/>
        </w:rPr>
        <w:t>～　</w:t>
      </w:r>
      <w:r>
        <w:rPr>
          <w:rFonts w:hint="eastAsia" w:ascii="ＭＳ Ｐゴシック" w:hAnsi="ＭＳ Ｐゴシック" w:eastAsia="ＭＳ Ｐゴシック"/>
          <w:b w:val="1"/>
          <w:sz w:val="32"/>
        </w:rPr>
        <w:t>21:30</w:t>
      </w:r>
      <w:r>
        <w:rPr>
          <w:rFonts w:hint="eastAsia" w:ascii="ＭＳ Ｐゴシック" w:hAnsi="ＭＳ Ｐゴシック" w:eastAsia="ＭＳ Ｐゴシック"/>
          <w:b w:val="1"/>
          <w:sz w:val="28"/>
        </w:rPr>
        <w:t xml:space="preserve"> (</w:t>
      </w:r>
      <w:r>
        <w:rPr>
          <w:rFonts w:hint="eastAsia" w:ascii="ＭＳ Ｐゴシック" w:hAnsi="ＭＳ Ｐゴシック" w:eastAsia="ＭＳ Ｐゴシック"/>
          <w:b w:val="1"/>
          <w:sz w:val="28"/>
        </w:rPr>
        <w:t>毎週水曜日、</w:t>
      </w:r>
      <w:r>
        <w:rPr>
          <w:rFonts w:hint="eastAsia" w:ascii="ＭＳ Ｐゴシック" w:hAnsi="ＭＳ Ｐゴシック" w:eastAsia="ＭＳ Ｐゴシック"/>
          <w:b w:val="1"/>
          <w:sz w:val="28"/>
        </w:rPr>
        <w:t>11/4, 11/11, 11/18, 11/25</w:t>
      </w:r>
      <w:r>
        <w:rPr>
          <w:rFonts w:hint="eastAsia" w:ascii="ＭＳ Ｐゴシック" w:hAnsi="ＭＳ Ｐゴシック" w:eastAsia="ＭＳ Ｐゴシック"/>
          <w:b w:val="1"/>
          <w:sz w:val="28"/>
        </w:rPr>
        <w:t>　の計</w:t>
      </w:r>
      <w:r>
        <w:rPr>
          <w:rFonts w:hint="eastAsia" w:ascii="ＭＳ Ｐゴシック" w:hAnsi="ＭＳ Ｐゴシック" w:eastAsia="ＭＳ Ｐゴシック"/>
          <w:b w:val="1"/>
          <w:sz w:val="28"/>
        </w:rPr>
        <w:t>4</w:t>
      </w:r>
      <w:r>
        <w:rPr>
          <w:rFonts w:hint="eastAsia" w:ascii="ＭＳ Ｐゴシック" w:hAnsi="ＭＳ Ｐゴシック" w:eastAsia="ＭＳ Ｐゴシック"/>
          <w:b w:val="1"/>
          <w:sz w:val="28"/>
        </w:rPr>
        <w:t>回</w:t>
      </w:r>
      <w:r>
        <w:rPr>
          <w:rFonts w:hint="eastAsia" w:ascii="ＭＳ Ｐゴシック" w:hAnsi="ＭＳ Ｐゴシック" w:eastAsia="ＭＳ Ｐゴシック"/>
          <w:b w:val="1"/>
          <w:sz w:val="28"/>
        </w:rPr>
        <w:t>)</w:t>
      </w:r>
    </w:p>
    <w:p>
      <w:pPr>
        <w:pStyle w:val="0"/>
        <w:spacing w:line="320" w:lineRule="exact"/>
        <w:rPr>
          <w:rFonts w:hint="default" w:ascii="ＭＳ Ｐゴシック" w:hAnsi="ＭＳ Ｐゴシック" w:eastAsia="ＭＳ Ｐゴシック"/>
          <w:b w:val="1"/>
          <w:sz w:val="32"/>
        </w:rPr>
      </w:pPr>
      <w:r>
        <w:rPr>
          <w:rFonts w:hint="eastAsia" w:ascii="ＭＳ Ｐゴシック" w:hAnsi="ＭＳ Ｐゴシック" w:eastAsia="ＭＳ Ｐゴシック"/>
          <w:b w:val="1"/>
          <w:sz w:val="32"/>
        </w:rPr>
        <w:t>※場　所　</w:t>
      </w:r>
      <w:r>
        <w:rPr>
          <w:rFonts w:hint="eastAsia" w:ascii="ＭＳ Ｐゴシック" w:hAnsi="ＭＳ Ｐゴシック" w:eastAsia="ＭＳ Ｐゴシック"/>
          <w:b w:val="1"/>
          <w:sz w:val="32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sz w:val="32"/>
        </w:rPr>
        <w:t>観音寺市総合運動公園テニスコート　（砂入り人工芝</w:t>
      </w:r>
      <w:r>
        <w:rPr>
          <w:rFonts w:hint="eastAsia" w:ascii="ＭＳ Ｐゴシック" w:hAnsi="ＭＳ Ｐゴシック" w:eastAsia="ＭＳ Ｐゴシック"/>
          <w:b w:val="1"/>
          <w:sz w:val="32"/>
        </w:rPr>
        <w:t>2</w:t>
      </w:r>
      <w:r>
        <w:rPr>
          <w:rFonts w:hint="eastAsia" w:ascii="ＭＳ Ｐゴシック" w:hAnsi="ＭＳ Ｐゴシック" w:eastAsia="ＭＳ Ｐゴシック"/>
          <w:b w:val="1"/>
          <w:sz w:val="32"/>
        </w:rPr>
        <w:t>面）</w:t>
      </w:r>
    </w:p>
    <w:p>
      <w:pPr>
        <w:pStyle w:val="0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/>
        </w:rPr>
        <w:t>　　　　　　　</w:t>
      </w:r>
      <w:r>
        <w:rPr>
          <w:rFonts w:hint="eastAsia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sz w:val="24"/>
        </w:rPr>
        <w:t>運営スタッフが検討の上、クラスを変更することがあります。</w:t>
      </w:r>
    </w:p>
    <w:p>
      <w:pPr>
        <w:pStyle w:val="0"/>
        <w:tabs>
          <w:tab w:val="left" w:leader="none" w:pos="2550"/>
        </w:tabs>
        <w:rPr>
          <w:rFonts w:hint="default" w:ascii="ＭＳ Ｐゴシック" w:hAnsi="ＭＳ Ｐゴシック" w:eastAsia="ＭＳ Ｐゴシック"/>
          <w:b w:val="1"/>
          <w:sz w:val="20"/>
          <w:u w:val="single" w:color="auto"/>
        </w:rPr>
      </w:pPr>
      <w:r>
        <w:rPr>
          <w:rFonts w:hint="eastAsia" w:ascii="ＭＳ Ｐゴシック" w:hAnsi="ＭＳ Ｐゴシック" w:eastAsia="ＭＳ Ｐゴシック"/>
          <w:sz w:val="24"/>
        </w:rPr>
        <w:t>誘いあって参加をお願いします。</w:t>
      </w:r>
      <w:r>
        <w:rPr>
          <w:rFonts w:hint="eastAsia" w:ascii="ＭＳ Ｐゴシック" w:hAnsi="ＭＳ Ｐゴシック" w:eastAsia="ＭＳ Ｐゴシック"/>
          <w:sz w:val="40"/>
        </w:rPr>
        <w:t>　　</w:t>
      </w:r>
      <w:r>
        <w:rPr>
          <w:rFonts w:hint="eastAsia" w:ascii="ＭＳ Ｐゴシック" w:hAnsi="ＭＳ Ｐゴシック" w:eastAsia="ＭＳ Ｐゴシック"/>
          <w:sz w:val="20"/>
        </w:rPr>
        <w:t>　　　　　　　　　　　</w:t>
      </w:r>
      <w:r>
        <w:rPr>
          <w:rFonts w:hint="eastAsia" w:ascii="ＭＳ Ｐゴシック" w:hAnsi="ＭＳ Ｐゴシック" w:eastAsia="ＭＳ Ｐゴシック"/>
          <w:b w:val="1"/>
          <w:sz w:val="20"/>
        </w:rPr>
        <w:t>　</w:t>
      </w:r>
      <w:r>
        <w:rPr>
          <w:rFonts w:hint="eastAsia" w:ascii="ＭＳ Ｐゴシック" w:hAnsi="ＭＳ Ｐゴシック" w:eastAsia="ＭＳ Ｐゴシック"/>
          <w:b w:val="1"/>
          <w:sz w:val="20"/>
        </w:rPr>
        <w:t xml:space="preserve">                  </w:t>
      </w:r>
      <w:r>
        <w:rPr>
          <w:rFonts w:hint="eastAsia" w:ascii="ＭＳ Ｐゴシック" w:hAnsi="ＭＳ Ｐゴシック" w:eastAsia="ＭＳ Ｐゴシック"/>
          <w:b w:val="1"/>
          <w:sz w:val="20"/>
        </w:rPr>
        <w:t>希望クラス：　初心者・初級者を記載</w:t>
      </w:r>
    </w:p>
    <w:tbl>
      <w:tblPr>
        <w:tblStyle w:val="30"/>
        <w:tblW w:w="10774" w:type="dxa"/>
        <w:tblInd w:w="-289" w:type="dxa"/>
        <w:tblLayout w:type="fixed"/>
        <w:tblLook w:firstRow="1" w:lastRow="0" w:firstColumn="1" w:lastColumn="0" w:noHBand="0" w:noVBand="1" w:val="04A0"/>
      </w:tblPr>
      <w:tblGrid>
        <w:gridCol w:w="2694"/>
        <w:gridCol w:w="3686"/>
        <w:gridCol w:w="2551"/>
        <w:gridCol w:w="769"/>
        <w:gridCol w:w="1074"/>
      </w:tblGrid>
      <w:tr>
        <w:trPr>
          <w:trHeight w:val="750" w:hRule="atLeast"/>
        </w:trPr>
        <w:tc>
          <w:tcPr>
            <w:tcW w:w="2694" w:type="dxa"/>
            <w:vAlign w:val="center"/>
          </w:tcPr>
          <w:p>
            <w:pPr>
              <w:pStyle w:val="0"/>
              <w:tabs>
                <w:tab w:val="left" w:leader="none" w:pos="2550"/>
              </w:tabs>
              <w:ind w:firstLine="600" w:firstLineChars="300"/>
              <w:jc w:val="left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ふりがな</w:t>
            </w:r>
          </w:p>
          <w:p>
            <w:pPr>
              <w:pStyle w:val="0"/>
              <w:tabs>
                <w:tab w:val="left" w:leader="none" w:pos="2550"/>
              </w:tabs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名　前　　（フルネーム）</w:t>
            </w:r>
          </w:p>
        </w:tc>
        <w:tc>
          <w:tcPr>
            <w:tcW w:w="3686" w:type="dxa"/>
            <w:vAlign w:val="center"/>
          </w:tcPr>
          <w:p>
            <w:pPr>
              <w:pStyle w:val="0"/>
              <w:tabs>
                <w:tab w:val="left" w:leader="none" w:pos="2550"/>
              </w:tabs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住　　　　　　　所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tabs>
                <w:tab w:val="left" w:leader="none" w:pos="2550"/>
              </w:tabs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連絡先（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TEL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）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tabs>
                <w:tab w:val="left" w:leader="none" w:pos="2550"/>
              </w:tabs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年齢（満）</w:t>
            </w:r>
          </w:p>
        </w:tc>
        <w:tc>
          <w:tcPr>
            <w:tcW w:w="1074" w:type="dxa"/>
            <w:vAlign w:val="center"/>
          </w:tcPr>
          <w:p>
            <w:pPr>
              <w:pStyle w:val="0"/>
              <w:tabs>
                <w:tab w:val="left" w:leader="none" w:pos="2550"/>
              </w:tabs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希望　　クラス</w:t>
            </w:r>
          </w:p>
        </w:tc>
      </w:tr>
      <w:tr>
        <w:trPr>
          <w:trHeight w:val="680" w:hRule="atLeast"/>
        </w:trPr>
        <w:tc>
          <w:tcPr>
            <w:tcW w:w="2694" w:type="dxa"/>
            <w:vAlign w:val="top"/>
          </w:tcPr>
          <w:p>
            <w:pPr>
              <w:pStyle w:val="0"/>
              <w:tabs>
                <w:tab w:val="left" w:leader="none" w:pos="2550"/>
              </w:tabs>
              <w:spacing w:before="100" w:beforeLines="0" w:beforeAutospacing="1" w:after="100" w:afterLines="0" w:afterAutospacing="1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  <w:tc>
          <w:tcPr>
            <w:tcW w:w="3686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2551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769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1074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</w:tr>
      <w:tr>
        <w:trPr>
          <w:trHeight w:val="680" w:hRule="atLeast"/>
        </w:trPr>
        <w:tc>
          <w:tcPr>
            <w:tcW w:w="2694" w:type="dxa"/>
            <w:vAlign w:val="top"/>
          </w:tcPr>
          <w:p>
            <w:pPr>
              <w:pStyle w:val="0"/>
              <w:tabs>
                <w:tab w:val="left" w:leader="none" w:pos="2550"/>
              </w:tabs>
              <w:spacing w:before="100" w:beforeLines="0" w:beforeAutospacing="1" w:after="100" w:afterLines="0" w:afterAutospacing="1"/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3686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2551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769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1074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</w:tr>
      <w:tr>
        <w:trPr>
          <w:trHeight w:val="680" w:hRule="atLeast"/>
        </w:trPr>
        <w:tc>
          <w:tcPr>
            <w:tcW w:w="2694" w:type="dxa"/>
            <w:vAlign w:val="top"/>
          </w:tcPr>
          <w:p>
            <w:pPr>
              <w:pStyle w:val="0"/>
              <w:tabs>
                <w:tab w:val="left" w:leader="none" w:pos="2550"/>
              </w:tabs>
              <w:spacing w:before="100" w:beforeLines="0" w:beforeAutospacing="1" w:after="100" w:afterLines="0" w:afterAutospacing="1"/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3686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2551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769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1074" w:type="dxa"/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</w:tr>
      <w:tr>
        <w:trPr>
          <w:trHeight w:val="680" w:hRule="atLeast"/>
        </w:trPr>
        <w:tc>
          <w:tcPr>
            <w:tcW w:w="269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550"/>
              </w:tabs>
              <w:spacing w:before="100" w:beforeLines="0" w:beforeAutospacing="1" w:after="100" w:afterLines="0" w:afterAutospacing="1"/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76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  <w:tc>
          <w:tcPr>
            <w:tcW w:w="107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550"/>
              </w:tabs>
              <w:rPr>
                <w:rFonts w:hint="default" w:ascii="ＭＳ Ｐゴシック" w:hAnsi="ＭＳ Ｐゴシック" w:eastAsia="ＭＳ Ｐゴシック"/>
                <w:sz w:val="24"/>
                <w:u w:val="single" w:color="auto"/>
              </w:rPr>
            </w:pPr>
          </w:p>
        </w:tc>
      </w:tr>
    </w:tbl>
    <w:p>
      <w:pPr>
        <w:pStyle w:val="0"/>
        <w:spacing w:line="80" w:lineRule="exact"/>
        <w:rPr>
          <w:rFonts w:hint="default" w:ascii="ＭＳ Ｐゴシック" w:hAnsi="ＭＳ Ｐゴシック" w:eastAsia="ＭＳ Ｐゴシック"/>
          <w:sz w:val="24"/>
        </w:rPr>
      </w:pPr>
    </w:p>
    <w:sectPr>
      <w:pgSz w:w="11907" w:h="16839"/>
      <w:pgMar w:top="567" w:right="680" w:bottom="567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1F6AAE2A"/>
    <w:lvl w:ilvl="0" w:tplc="AD4497C0">
      <w:numFmt w:val="bullet"/>
      <w:lvlText w:val="◆"/>
      <w:lvlJc w:val="left"/>
      <w:pPr>
        <w:ind w:left="601" w:hanging="360"/>
      </w:pPr>
      <w:rPr>
        <w:rFonts w:hint="eastAsia" w:ascii="ＭＳ Ｐゴシック" w:hAnsi="ＭＳ Ｐゴシック" w:eastAsia="ＭＳ Ｐゴシック"/>
        <w:sz w:val="24"/>
      </w:rPr>
    </w:lvl>
    <w:lvl w:ilvl="1" w:tplc="0409000B">
      <w:numFmt w:val="bullet"/>
      <w:lvlText w:val=""/>
      <w:lvlJc w:val="left"/>
      <w:pPr>
        <w:ind w:left="1121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61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2001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441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881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321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761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201" w:hanging="44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C734ADF8"/>
    <w:lvl w:ilvl="0" w:tplc="6B44ABF8">
      <w:numFmt w:val="bullet"/>
      <w:lvlText w:val="◆"/>
      <w:lvlJc w:val="left"/>
      <w:pPr>
        <w:ind w:left="360" w:hanging="360"/>
      </w:pPr>
      <w:rPr>
        <w:rFonts w:hint="eastAsia" w:ascii="HG創英角ﾎﾟｯﾌﾟ体" w:hAnsi="HG創英角ﾎﾟｯﾌﾟ体" w:eastAsia="HG創英角ﾎﾟｯﾌﾟ体"/>
      </w:rPr>
    </w:lvl>
    <w:lvl w:ilvl="1" w:tplc="0409000B"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Theme="majorEastAsia" w:hAnsiTheme="majorEastAsia" w:eastAsiaTheme="majorEastAsia"/>
      <w:sz w:val="24"/>
    </w:rPr>
  </w:style>
  <w:style w:type="character" w:styleId="23" w:customStyle="1">
    <w:name w:val="記 (文字)"/>
    <w:basedOn w:val="10"/>
    <w:next w:val="23"/>
    <w:link w:val="22"/>
    <w:uiPriority w:val="0"/>
    <w:rPr>
      <w:rFonts w:asciiTheme="majorEastAsia" w:hAnsiTheme="majorEastAsia" w:eastAsiaTheme="majorEastAsia"/>
      <w:sz w:val="24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Theme="majorEastAsia" w:hAnsiTheme="majorEastAsia" w:eastAsiaTheme="majorEastAsia"/>
      <w:sz w:val="24"/>
    </w:rPr>
  </w:style>
  <w:style w:type="character" w:styleId="25" w:customStyle="1">
    <w:name w:val="結語 (文字)"/>
    <w:basedOn w:val="10"/>
    <w:next w:val="25"/>
    <w:link w:val="24"/>
    <w:uiPriority w:val="0"/>
    <w:rPr>
      <w:rFonts w:asciiTheme="majorEastAsia" w:hAnsiTheme="majorEastAsia" w:eastAsiaTheme="majorEastAsia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Hyperlink"/>
    <w:basedOn w:val="10"/>
    <w:next w:val="28"/>
    <w:link w:val="0"/>
    <w:uiPriority w:val="0"/>
    <w:rPr>
      <w:color w:val="0000FF" w:themeColor="hyperlink"/>
      <w:u w:val="single" w:color="auto"/>
    </w:rPr>
  </w:style>
  <w:style w:type="character" w:styleId="29" w:customStyle="1">
    <w:name w:val="Unresolved Mention"/>
    <w:basedOn w:val="10"/>
    <w:next w:val="29"/>
    <w:link w:val="0"/>
    <w:uiPriority w:val="0"/>
    <w:rPr>
      <w:color w:val="605E5C"/>
      <w:shd w:val="clear" w:color="auto" w:fill="E1DFDD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</TotalTime>
  <Pages>1</Pages>
  <Words>58</Words>
  <Characters>878</Characters>
  <Application>JUST Note</Application>
  <Lines>65</Lines>
  <Paragraphs>39</Paragraphs>
  <CharactersWithSpaces>1169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佐野　美鈴</cp:lastModifiedBy>
  <cp:lastPrinted>2026-08-27T05:59:16Z</cp:lastPrinted>
  <dcterms:created xsi:type="dcterms:W3CDTF">2026-02-18T07:21:00Z</dcterms:created>
  <dcterms:modified xsi:type="dcterms:W3CDTF">2026-08-27T05:45:52Z</dcterms:modified>
  <cp:revision>24</cp:revision>
</cp:coreProperties>
</file>