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drawing>
          <wp:anchor distT="0" distB="0" distL="114300" distR="114300" simplePos="0" relativeHeight="5" behindDoc="1" locked="0" layoutInCell="1" hidden="0" allowOverlap="1">
            <wp:simplePos x="0" y="0"/>
            <wp:positionH relativeFrom="margin">
              <wp:posOffset>-800100</wp:posOffset>
            </wp:positionH>
            <wp:positionV relativeFrom="paragraph">
              <wp:posOffset>-552450</wp:posOffset>
            </wp:positionV>
            <wp:extent cx="7095490" cy="1524000"/>
            <wp:effectExtent l="0" t="0" r="0" b="0"/>
            <wp:wrapNone/>
            <wp:docPr id="1026" name="P082_04.png"/>
            <a:graphic xmlns:a="http://schemas.openxmlformats.org/drawingml/2006/main">
              <a:graphicData uri="http://schemas.openxmlformats.org/drawingml/2006/picture">
                <pic:pic xmlns:pic="http://schemas.openxmlformats.org/drawingml/2006/picture">
                  <pic:nvPicPr>
                    <pic:cNvPr id="1026" name="P082_04.png"/>
                    <pic:cNvPicPr/>
                  </pic:nvPicPr>
                  <pic:blipFill>
                    <a:blip r:embed="rId6"/>
                    <a:stretch>
                      <a:fillRect/>
                    </a:stretch>
                  </pic:blipFill>
                  <pic:spPr>
                    <a:xfrm>
                      <a:off x="0" y="0"/>
                      <a:ext cx="7095490" cy="1524000"/>
                    </a:xfrm>
                    <a:prstGeom prst="rect">
                      <a:avLst/>
                    </a:prstGeom>
                  </pic:spPr>
                </pic:pic>
              </a:graphicData>
            </a:graphic>
          </wp:anchor>
        </w:drawing>
      </w:r>
      <w:r>
        <w:rPr>
          <w:rFonts w:hint="eastAsia"/>
        </w:rPr>
        <mc:AlternateContent>
          <mc:Choice Requires="wps">
            <w:drawing>
              <wp:anchor distT="45720" distB="45720" distL="114300" distR="114300" simplePos="0" relativeHeight="3" behindDoc="0" locked="0" layoutInCell="1" hidden="0" allowOverlap="1">
                <wp:simplePos x="0" y="0"/>
                <wp:positionH relativeFrom="margin">
                  <wp:posOffset>139065</wp:posOffset>
                </wp:positionH>
                <wp:positionV relativeFrom="paragraph">
                  <wp:posOffset>-155575</wp:posOffset>
                </wp:positionV>
                <wp:extent cx="5210175" cy="590550"/>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5210175" cy="590550"/>
                        </a:xfrm>
                        <a:prstGeom prst="rect">
                          <a:avLst/>
                        </a:prstGeom>
                        <a:solidFill>
                          <a:srgbClr val="FFFFFF"/>
                        </a:solidFill>
                        <a:ln w="9525">
                          <a:noFill/>
                          <a:miter lim="800000"/>
                          <a:headEnd/>
                          <a:tailEnd/>
                        </a:ln>
                      </wps:spPr>
                      <wps:txbx>
                        <w:txbxContent>
                          <w:p>
                            <w:pPr>
                              <w:pStyle w:val="0"/>
                              <w:rPr>
                                <w:rFonts w:hint="default" w:ascii="HG丸ｺﾞｼｯｸM-PRO" w:hAnsi="HG丸ｺﾞｼｯｸM-PRO" w:eastAsia="HG丸ｺﾞｼｯｸM-PRO"/>
                                <w:sz w:val="32"/>
                              </w:rPr>
                            </w:pPr>
                            <w:r>
                              <w:rPr>
                                <w:rFonts w:hint="eastAsia" w:ascii="HG丸ｺﾞｼｯｸM-PRO" w:hAnsi="HG丸ｺﾞｼｯｸM-PRO" w:eastAsia="HG丸ｺﾞｼｯｸM-PRO"/>
                                <w:sz w:val="52"/>
                                <w14:textOutline w14:w="9525" w14:cap="rnd" w14:cmpd="sng" w14:algn="ctr">
                                  <w14:solidFill>
                                    <w14:srgbClr w14:val="000000"/>
                                  </w14:solidFill>
                                  <w14:prstDash w14:val="solid"/>
                                  <w14:bevel/>
                                </w14:textOutline>
                              </w:rPr>
                              <w:t>子育て家族</w:t>
                            </w:r>
                            <w:r>
                              <w:rPr>
                                <w:rFonts w:hint="default" w:ascii="HG丸ｺﾞｼｯｸM-PRO" w:hAnsi="HG丸ｺﾞｼｯｸM-PRO" w:eastAsia="HG丸ｺﾞｼｯｸM-PRO"/>
                                <w:sz w:val="52"/>
                                <w14:textOutline w14:w="9525" w14:cap="rnd" w14:cmpd="sng" w14:algn="ctr">
                                  <w14:solidFill>
                                    <w14:srgbClr w14:val="000000"/>
                                  </w14:solidFill>
                                  <w14:prstDash w14:val="solid"/>
                                  <w14:bevel/>
                                </w14:textOutline>
                              </w:rPr>
                              <w:t>応援チケットのご案内</w:t>
                            </w:r>
                            <w:r>
                              <w:rPr>
                                <w:rFonts w:hint="eastAsia" w:ascii="HG丸ｺﾞｼｯｸM-PRO" w:hAnsi="HG丸ｺﾞｼｯｸM-PRO" w:eastAsia="HG丸ｺﾞｼｯｸM-PRO"/>
                                <w:sz w:val="32"/>
                              </w:rPr>
                              <w:t>　</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410.25pt;height:46.5pt;mso-position-horizontal-relative:margin;position:absolute;margin-left:10.95pt;margin-top:-12.25pt;mso-wrap-distance-bottom:3.6pt;mso-wrap-distance-right:9pt;mso-wrap-distance-top:3.6pt;v-text-anchor:top;" o:spid="_x0000_s1027" o:allowincell="t" o:allowoverlap="t" filled="t" fillcolor="#ffffff" stroked="f" strokeweight="0.75pt" o:spt="202" type="#_x0000_t202">
                <v:fill/>
                <v:stroke miterlimit="8"/>
                <v:textbox style="layout-flow:horizontal;">
                  <w:txbxContent>
                    <w:p>
                      <w:pPr>
                        <w:pStyle w:val="0"/>
                        <w:rPr>
                          <w:rFonts w:hint="default" w:ascii="HG丸ｺﾞｼｯｸM-PRO" w:hAnsi="HG丸ｺﾞｼｯｸM-PRO" w:eastAsia="HG丸ｺﾞｼｯｸM-PRO"/>
                          <w:sz w:val="32"/>
                        </w:rPr>
                      </w:pPr>
                      <w:r>
                        <w:rPr>
                          <w:rFonts w:hint="eastAsia" w:ascii="HG丸ｺﾞｼｯｸM-PRO" w:hAnsi="HG丸ｺﾞｼｯｸM-PRO" w:eastAsia="HG丸ｺﾞｼｯｸM-PRO"/>
                          <w:sz w:val="52"/>
                          <w14:textOutline w14:w="9525" w14:cap="rnd" w14:cmpd="sng" w14:algn="ctr">
                            <w14:solidFill>
                              <w14:srgbClr w14:val="000000"/>
                            </w14:solidFill>
                            <w14:prstDash w14:val="solid"/>
                            <w14:bevel/>
                          </w14:textOutline>
                        </w:rPr>
                        <w:t>子育て家族</w:t>
                      </w:r>
                      <w:r>
                        <w:rPr>
                          <w:rFonts w:hint="default" w:ascii="HG丸ｺﾞｼｯｸM-PRO" w:hAnsi="HG丸ｺﾞｼｯｸM-PRO" w:eastAsia="HG丸ｺﾞｼｯｸM-PRO"/>
                          <w:sz w:val="52"/>
                          <w14:textOutline w14:w="9525" w14:cap="rnd" w14:cmpd="sng" w14:algn="ctr">
                            <w14:solidFill>
                              <w14:srgbClr w14:val="000000"/>
                            </w14:solidFill>
                            <w14:prstDash w14:val="solid"/>
                            <w14:bevel/>
                          </w14:textOutline>
                        </w:rPr>
                        <w:t>応援チケットのご案内</w:t>
                      </w:r>
                      <w:r>
                        <w:rPr>
                          <w:rFonts w:hint="eastAsia" w:ascii="HG丸ｺﾞｼｯｸM-PRO" w:hAnsi="HG丸ｺﾞｼｯｸM-PRO" w:eastAsia="HG丸ｺﾞｼｯｸM-PRO"/>
                          <w:sz w:val="32"/>
                        </w:rPr>
                        <w:t>　</w:t>
                      </w:r>
                    </w:p>
                  </w:txbxContent>
                </v:textbox>
                <v:imagedata o:title=""/>
                <w10:wrap type="none" anchorx="margin" anchory="text"/>
              </v:shape>
            </w:pict>
          </mc:Fallback>
        </mc:AlternateContent>
      </w:r>
      <w:r>
        <w:rPr>
          <w:rFonts w:hint="eastAsia"/>
        </w:rPr>
        <mc:AlternateContent>
          <mc:Choice Requires="wps">
            <w:drawing>
              <wp:anchor distT="0" distB="0" distL="71755" distR="71755" simplePos="0" relativeHeight="8" behindDoc="0" locked="0" layoutInCell="1" hidden="0" allowOverlap="1">
                <wp:simplePos x="0" y="0"/>
                <wp:positionH relativeFrom="column">
                  <wp:posOffset>4033520</wp:posOffset>
                </wp:positionH>
                <wp:positionV relativeFrom="paragraph">
                  <wp:posOffset>-838200</wp:posOffset>
                </wp:positionV>
                <wp:extent cx="2105025" cy="28575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2105025" cy="285750"/>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color w:val="000000" w:themeColor="text1"/>
                              </w:rPr>
                              <w:t>令和</w:t>
                            </w:r>
                            <w:r>
                              <w:rPr>
                                <w:rFonts w:hint="eastAsia"/>
                                <w:color w:val="000000" w:themeColor="text1"/>
                              </w:rPr>
                              <w:t>7</w:t>
                            </w:r>
                            <w:r>
                              <w:rPr>
                                <w:rFonts w:hint="eastAsia"/>
                                <w:color w:val="000000" w:themeColor="text1"/>
                              </w:rPr>
                              <w:t>年</w:t>
                            </w:r>
                            <w:r>
                              <w:rPr>
                                <w:rFonts w:hint="eastAsia"/>
                                <w:color w:val="000000" w:themeColor="text1"/>
                              </w:rPr>
                              <w:t>6</w:t>
                            </w:r>
                            <w:r>
                              <w:rPr>
                                <w:rFonts w:hint="eastAsia"/>
                                <w:color w:val="000000" w:themeColor="text1"/>
                              </w:rPr>
                              <w:t>月　一部修正</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8;mso-wrap-distance-left:5.65pt;width:165.75pt;height:22.5pt;mso-position-horizontal-relative:text;position:absolute;margin-left:317.60000000000002pt;margin-top:-66pt;mso-wrap-distance-bottom:0pt;mso-wrap-distance-right:5.65pt;mso-wrap-distance-top:0pt;" o:spid="_x0000_s1028" o:allowincell="t" o:allowoverlap="t" filled="t" fillcolor="#ffffff [3201]"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color w:val="000000" w:themeColor="text1"/>
                        </w:rPr>
                        <w:t>令和</w:t>
                      </w:r>
                      <w:r>
                        <w:rPr>
                          <w:rFonts w:hint="eastAsia"/>
                          <w:color w:val="000000" w:themeColor="text1"/>
                        </w:rPr>
                        <w:t>7</w:t>
                      </w:r>
                      <w:r>
                        <w:rPr>
                          <w:rFonts w:hint="eastAsia"/>
                          <w:color w:val="000000" w:themeColor="text1"/>
                        </w:rPr>
                        <w:t>年</w:t>
                      </w:r>
                      <w:r>
                        <w:rPr>
                          <w:rFonts w:hint="eastAsia"/>
                          <w:color w:val="000000" w:themeColor="text1"/>
                        </w:rPr>
                        <w:t>6</w:t>
                      </w:r>
                      <w:r>
                        <w:rPr>
                          <w:rFonts w:hint="eastAsia"/>
                          <w:color w:val="000000" w:themeColor="text1"/>
                        </w:rPr>
                        <w:t>月　一部修正</w:t>
                      </w:r>
                    </w:p>
                  </w:txbxContent>
                </v:textbox>
                <v:imagedata o:title=""/>
                <w10:wrap type="none" anchorx="text" anchory="text"/>
              </v:shape>
            </w:pict>
          </mc:Fallback>
        </mc:AlternateContent>
      </w:r>
    </w:p>
    <w:p>
      <w:pPr>
        <w:pStyle w:val="0"/>
        <w:rPr>
          <w:rFonts w:hint="default"/>
        </w:rPr>
      </w:pPr>
      <w:r>
        <w:rPr>
          <w:rFonts w:hint="eastAsia"/>
        </w:rPr>
        <mc:AlternateContent>
          <mc:Choice Requires="wps">
            <w:drawing>
              <wp:anchor distT="45720" distB="45720" distL="114300" distR="114300" simplePos="0" relativeHeight="7" behindDoc="1" locked="0" layoutInCell="1" hidden="0" allowOverlap="1">
                <wp:simplePos x="0" y="0"/>
                <wp:positionH relativeFrom="column">
                  <wp:posOffset>947420</wp:posOffset>
                </wp:positionH>
                <wp:positionV relativeFrom="paragraph">
                  <wp:posOffset>15875</wp:posOffset>
                </wp:positionV>
                <wp:extent cx="3321685" cy="410845"/>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3321685" cy="410845"/>
                        </a:xfrm>
                        <a:prstGeom prst="rect">
                          <a:avLst/>
                        </a:prstGeom>
                        <a:solidFill>
                          <a:srgbClr val="FFFFFF"/>
                        </a:solidFill>
                        <a:ln w="9525">
                          <a:noFill/>
                          <a:miter lim="800000"/>
                          <a:headEnd/>
                          <a:tailEnd/>
                        </a:ln>
                      </wps:spPr>
                      <wps:txbx>
                        <w:txbxContent>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sz w:val="28"/>
                              </w:rPr>
                              <w:t>～観音寺市乳児紙おむつ等支給事業～</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503316473;mso-wrap-distance-left:9pt;width:261.55pt;height:32.35pt;mso-position-horizontal-relative:text;position:absolute;margin-left:74.59pt;margin-top:1.25pt;mso-wrap-distance-bottom:3.6pt;mso-wrap-distance-right:9pt;mso-wrap-distance-top:3.6pt;v-text-anchor:top;" o:spid="_x0000_s1029" o:allowincell="t" o:allowoverlap="t" filled="t" fillcolor="#ffffff" stroked="f" strokeweight="0.75pt" o:spt="202" type="#_x0000_t202">
                <v:fill/>
                <v:stroke miterlimit="8"/>
                <v:textbox style="layout-flow:horizontal;">
                  <w:txbxContent>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sz w:val="28"/>
                        </w:rPr>
                        <w:t>～観音寺市乳児紙おむつ等支給事業～</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観音寺市では乳児を養育する保護者の方へ、おむつ・ミルク等の育児用品購入に使用できる子育て家族応援チケット</w:t>
      </w:r>
      <w:r>
        <w:rPr>
          <w:rFonts w:hint="eastAsia"/>
          <w:color w:val="auto"/>
        </w:rPr>
        <w:t>（電子チケットまたは紙チケット）をお</w:t>
      </w:r>
      <w:r>
        <w:rPr>
          <w:rFonts w:hint="eastAsia"/>
        </w:rPr>
        <w:t>渡しします。</w:t>
      </w:r>
    </w:p>
    <w:p>
      <w:pPr>
        <w:pStyle w:val="0"/>
        <w:rPr>
          <w:rFonts w:hint="default"/>
        </w:rPr>
      </w:pPr>
      <w:r>
        <w:rPr>
          <w:rFonts w:hint="eastAsia"/>
        </w:rPr>
        <w:t>【交付対象者】</w:t>
      </w:r>
    </w:p>
    <w:p>
      <w:pPr>
        <w:pStyle w:val="0"/>
        <w:ind w:left="210" w:leftChars="100"/>
        <w:rPr>
          <w:rFonts w:hint="default"/>
        </w:rPr>
      </w:pPr>
      <w:r>
        <w:rPr>
          <w:rFonts w:hint="eastAsia"/>
        </w:rPr>
        <w:t>観音寺市に住所がある乳児の保護者（乳児と住所が同一であり、かつ生計を同じくする者）　　　　　　　　</w:t>
      </w:r>
    </w:p>
    <w:p>
      <w:pPr>
        <w:pStyle w:val="0"/>
        <w:rPr>
          <w:rFonts w:hint="default"/>
        </w:rPr>
      </w:pPr>
      <w:r>
        <w:rPr>
          <w:rFonts w:hint="eastAsia"/>
        </w:rPr>
        <w:t>【助成額】</w:t>
      </w:r>
    </w:p>
    <w:p>
      <w:pPr>
        <w:pStyle w:val="0"/>
        <w:ind w:left="0" w:leftChars="0" w:firstLine="210" w:firstLineChars="100"/>
        <w:rPr>
          <w:rFonts w:hint="default"/>
        </w:rPr>
      </w:pPr>
      <w:r>
        <w:rPr>
          <w:rFonts w:hint="eastAsia"/>
        </w:rPr>
        <w:t>支給対象児</w:t>
      </w:r>
      <w:r>
        <w:rPr>
          <w:rFonts w:hint="eastAsia"/>
        </w:rPr>
        <w:t>1</w:t>
      </w:r>
      <w:r>
        <w:rPr>
          <w:rFonts w:hint="eastAsia"/>
        </w:rPr>
        <w:t>人につき</w:t>
      </w:r>
      <w:r>
        <w:rPr>
          <w:rFonts w:hint="eastAsia"/>
        </w:rPr>
        <w:t>48,000</w:t>
      </w:r>
      <w:r>
        <w:rPr>
          <w:rFonts w:hint="eastAsia"/>
        </w:rPr>
        <w:t>円分（令和</w:t>
      </w:r>
      <w:r>
        <w:rPr>
          <w:rFonts w:hint="eastAsia"/>
        </w:rPr>
        <w:t>7</w:t>
      </w:r>
      <w:r>
        <w:rPr>
          <w:rFonts w:hint="eastAsia"/>
        </w:rPr>
        <w:t>年</w:t>
      </w:r>
      <w:r>
        <w:rPr>
          <w:rFonts w:hint="eastAsia"/>
        </w:rPr>
        <w:t>4</w:t>
      </w:r>
      <w:r>
        <w:rPr>
          <w:rFonts w:hint="eastAsia"/>
        </w:rPr>
        <w:t>月</w:t>
      </w:r>
      <w:r>
        <w:rPr>
          <w:rFonts w:hint="eastAsia"/>
        </w:rPr>
        <w:t>1</w:t>
      </w:r>
      <w:r>
        <w:rPr>
          <w:rFonts w:hint="eastAsia"/>
        </w:rPr>
        <w:t>日以降に生まれた児）</w:t>
      </w:r>
    </w:p>
    <w:p>
      <w:pPr>
        <w:pStyle w:val="0"/>
        <w:ind w:left="0" w:leftChars="0" w:firstLine="210" w:firstLineChars="100"/>
        <w:rPr>
          <w:rFonts w:hint="default"/>
        </w:rPr>
      </w:pPr>
      <w:bookmarkStart w:id="0" w:name="_GoBack"/>
      <w:bookmarkEnd w:id="0"/>
      <w:r>
        <w:rPr>
          <w:rFonts w:hint="eastAsia"/>
        </w:rPr>
        <w:t>＊支給は</w:t>
      </w:r>
      <w:r>
        <w:rPr>
          <w:rFonts w:hint="eastAsia"/>
        </w:rPr>
        <w:t>1</w:t>
      </w:r>
      <w:r>
        <w:rPr>
          <w:rFonts w:hint="eastAsia"/>
        </w:rPr>
        <w:t>回限り</w:t>
      </w:r>
    </w:p>
    <w:p>
      <w:pPr>
        <w:pStyle w:val="0"/>
        <w:ind w:leftChars="0" w:firstLine="0" w:firstLineChars="0"/>
        <w:rPr>
          <w:rFonts w:hint="default"/>
        </w:rPr>
      </w:pPr>
      <w:r>
        <w:rPr>
          <w:rFonts w:hint="eastAsia"/>
        </w:rPr>
        <w:t>【申請・支給方法】</w:t>
      </w:r>
    </w:p>
    <w:p>
      <w:pPr>
        <w:pStyle w:val="0"/>
        <w:ind w:left="210" w:leftChars="100"/>
        <w:rPr>
          <w:rFonts w:hint="default"/>
        </w:rPr>
      </w:pPr>
      <w:r>
        <w:rPr>
          <w:rFonts w:hint="eastAsia"/>
        </w:rPr>
        <w:t>・</w:t>
      </w:r>
      <w:r>
        <w:rPr>
          <w:rFonts w:hint="eastAsia"/>
          <w:u w:val="wave" w:color="auto"/>
        </w:rPr>
        <w:t>出生届提出後に本市より届いた「申請書」</w:t>
      </w:r>
      <w:r>
        <w:rPr>
          <w:rFonts w:hint="eastAsia"/>
        </w:rPr>
        <w:t>に必要事項を記入の上、こども家庭課までご提出ください。支給方法は</w:t>
      </w:r>
      <w:r>
        <w:rPr>
          <w:rFonts w:hint="eastAsia"/>
        </w:rPr>
        <w:t>2</w:t>
      </w:r>
      <w:r>
        <w:rPr>
          <w:rFonts w:hint="eastAsia"/>
        </w:rPr>
        <w:t>種類あります。</w:t>
      </w:r>
    </w:p>
    <w:p>
      <w:pPr>
        <w:pStyle w:val="0"/>
        <w:ind w:left="210" w:leftChars="100"/>
        <w:rPr>
          <w:rFonts w:hint="default"/>
        </w:rPr>
      </w:pPr>
      <w:r>
        <w:rPr>
          <w:rFonts w:hint="eastAsia"/>
          <w:color w:val="000000" w:themeColor="text1"/>
        </w:rPr>
        <w:t>※出生届提出後、「申請書」が届くまで</w:t>
      </w:r>
      <w:r>
        <w:rPr>
          <w:rFonts w:hint="eastAsia"/>
          <w:color w:val="000000" w:themeColor="text1"/>
        </w:rPr>
        <w:t>2</w:t>
      </w:r>
      <w:r>
        <w:rPr>
          <w:rFonts w:hint="eastAsia"/>
          <w:color w:val="000000" w:themeColor="text1"/>
        </w:rPr>
        <w:t>週間程度かかります。</w:t>
      </w:r>
    </w:p>
    <w:p>
      <w:pPr>
        <w:pStyle w:val="0"/>
        <w:ind w:left="210" w:leftChars="100"/>
        <w:rPr>
          <w:rFonts w:hint="default"/>
          <w:color w:val="auto"/>
        </w:rPr>
      </w:pPr>
      <w:r>
        <w:rPr>
          <w:rFonts w:hint="eastAsia"/>
          <w:b w:val="1"/>
          <w:color w:val="auto"/>
        </w:rPr>
        <w:t>〈紙チケットの場合〉</w:t>
      </w:r>
      <w:r>
        <w:rPr>
          <w:rFonts w:hint="eastAsia"/>
          <w:color w:val="auto"/>
        </w:rPr>
        <w:t>申請者が市役所のこども家庭課窓口に来所し申請書一式を提出した際に「子育て家族応援チケット」をお渡しします。</w:t>
      </w:r>
      <w:r>
        <w:rPr>
          <w:rFonts w:hint="eastAsia"/>
          <w:b w:val="1"/>
          <w:color w:val="auto"/>
          <w:u w:val="wave" w:color="auto"/>
        </w:rPr>
        <w:t>＊返信用封筒では受付できません。</w:t>
      </w:r>
    </w:p>
    <w:p>
      <w:pPr>
        <w:pStyle w:val="0"/>
        <w:ind w:left="210" w:leftChars="100"/>
        <w:rPr>
          <w:rFonts w:hint="default"/>
          <w:color w:val="auto"/>
        </w:rPr>
      </w:pPr>
      <w:r>
        <w:rPr>
          <w:rFonts w:hint="eastAsia"/>
          <w:b w:val="1"/>
          <w:color w:val="auto"/>
        </w:rPr>
        <w:t>〈電子チケットの場合〉</w:t>
      </w:r>
      <w:r>
        <w:rPr>
          <w:rFonts w:hint="eastAsia"/>
          <w:b w:val="0"/>
          <w:color w:val="auto"/>
        </w:rPr>
        <w:t>「</w:t>
      </w:r>
      <w:r>
        <w:rPr>
          <w:rFonts w:hint="eastAsia"/>
          <w:color w:val="auto"/>
        </w:rPr>
        <w:t>銭形</w:t>
      </w:r>
      <w:r>
        <w:rPr>
          <w:rFonts w:hint="eastAsia"/>
          <w:color w:val="auto"/>
        </w:rPr>
        <w:t>K</w:t>
      </w:r>
      <w:r>
        <w:rPr>
          <w:rFonts w:hint="eastAsia"/>
          <w:color w:val="auto"/>
        </w:rPr>
        <w:t>コインアプリ」をダウンロードし、返信用封筒で申請書類一式を提出した方に電子チケットを付与します。</w:t>
      </w:r>
    </w:p>
    <w:p>
      <w:pPr>
        <w:pStyle w:val="0"/>
        <w:ind w:leftChars="0" w:firstLineChars="0"/>
        <w:rPr>
          <w:rFonts w:hint="default"/>
          <w:color w:val="auto"/>
        </w:rPr>
      </w:pPr>
      <w:r>
        <w:rPr>
          <w:rFonts w:hint="eastAsia"/>
          <w:color w:val="auto"/>
        </w:rPr>
        <w:t>【申請時の提出物】</w:t>
      </w:r>
    </w:p>
    <w:p>
      <w:pPr>
        <w:pStyle w:val="15"/>
        <w:numPr>
          <w:ilvl w:val="0"/>
          <w:numId w:val="1"/>
        </w:numPr>
        <w:ind w:leftChars="0"/>
        <w:rPr>
          <w:rFonts w:hint="default"/>
        </w:rPr>
      </w:pPr>
      <w:r>
        <w:rPr>
          <w:rFonts w:hint="eastAsia"/>
        </w:rPr>
        <w:t>乳児紙おむつ等支給事業申請書</w:t>
      </w:r>
    </w:p>
    <w:p>
      <w:pPr>
        <w:pStyle w:val="15"/>
        <w:numPr>
          <w:ilvl w:val="0"/>
          <w:numId w:val="1"/>
        </w:numPr>
        <w:ind w:leftChars="0"/>
        <w:rPr>
          <w:rFonts w:hint="default"/>
        </w:rPr>
      </w:pPr>
      <w:r>
        <w:rPr>
          <w:rFonts w:hint="eastAsia"/>
        </w:rPr>
        <w:t>母子健康手帳の１ページ目「出生届出証明」の写し（市長印が押印されたページ）</w:t>
      </w:r>
    </w:p>
    <w:p>
      <w:pPr>
        <w:pStyle w:val="15"/>
        <w:numPr>
          <w:ilvl w:val="0"/>
          <w:numId w:val="1"/>
        </w:numPr>
        <w:ind w:leftChars="0"/>
        <w:rPr>
          <w:rFonts w:hint="default"/>
        </w:rPr>
      </w:pPr>
      <w:r>
        <w:rPr>
          <w:rFonts w:hint="eastAsia"/>
        </w:rPr>
        <w:t>申請者の本人確認書類（運転免許証またはマイナンバーカード等）の写し</w:t>
      </w:r>
    </w:p>
    <w:p>
      <w:pPr>
        <w:pStyle w:val="0"/>
        <w:rPr>
          <w:rFonts w:hint="default"/>
        </w:rPr>
      </w:pPr>
      <w:r>
        <w:rPr>
          <w:rFonts w:hint="eastAsia"/>
        </w:rPr>
        <w:t>【申請期間】</w:t>
      </w:r>
    </w:p>
    <w:p>
      <w:pPr>
        <w:pStyle w:val="0"/>
        <w:ind w:left="210" w:leftChars="100"/>
        <w:rPr>
          <w:rFonts w:hint="default"/>
        </w:rPr>
      </w:pPr>
      <w:r>
        <w:rPr>
          <w:rFonts w:hint="eastAsia"/>
        </w:rPr>
        <w:t>生まれた月から６か月後の末日まで　</w:t>
      </w:r>
    </w:p>
    <w:p>
      <w:pPr>
        <w:pStyle w:val="0"/>
        <w:ind w:left="210" w:leftChars="100"/>
        <w:rPr>
          <w:rFonts w:hint="default"/>
        </w:rPr>
      </w:pPr>
      <w:r>
        <w:rPr>
          <w:rFonts w:hint="eastAsia"/>
        </w:rPr>
        <w:t>＊転入された方は転入時期により申請期限が異なる場合があります。</w:t>
      </w:r>
    </w:p>
    <w:p>
      <w:pPr>
        <w:pStyle w:val="0"/>
        <w:rPr>
          <w:rFonts w:hint="default"/>
        </w:rPr>
      </w:pPr>
      <w:r>
        <w:rPr>
          <w:rFonts w:hint="eastAsia"/>
        </w:rPr>
        <w:t>【利用期限・方法】</w:t>
      </w:r>
    </w:p>
    <w:p>
      <w:pPr>
        <w:pStyle w:val="0"/>
        <w:ind w:firstLine="210" w:firstLineChars="100"/>
        <w:rPr>
          <w:rFonts w:hint="default"/>
          <w:color w:val="000000" w:themeColor="text1"/>
        </w:rPr>
      </w:pPr>
      <w:r>
        <w:rPr>
          <w:rFonts w:hint="eastAsia"/>
          <w:color w:val="auto"/>
        </w:rPr>
        <w:t>・発行日から翌年度の</w:t>
      </w:r>
      <w:r>
        <w:rPr>
          <w:rFonts w:hint="eastAsia"/>
          <w:color w:val="auto"/>
        </w:rPr>
        <w:t>3</w:t>
      </w:r>
      <w:r>
        <w:rPr>
          <w:rFonts w:hint="eastAsia"/>
          <w:color w:val="auto"/>
        </w:rPr>
        <w:t>月</w:t>
      </w:r>
      <w:r>
        <w:rPr>
          <w:rFonts w:hint="eastAsia"/>
          <w:color w:val="auto"/>
        </w:rPr>
        <w:t>31</w:t>
      </w:r>
      <w:r>
        <w:rPr>
          <w:rFonts w:hint="eastAsia"/>
          <w:color w:val="auto"/>
        </w:rPr>
        <w:t>日まで</w:t>
      </w:r>
      <w:r>
        <w:rPr>
          <w:rFonts w:hint="eastAsia"/>
        </w:rPr>
        <w:t>（取扱店は一覧表または市のホームページをご覧ください。）</w:t>
      </w:r>
      <w:r>
        <w:rPr>
          <w:rFonts w:hint="eastAsia"/>
          <w:color w:val="000000" w:themeColor="text1"/>
        </w:rPr>
        <w:t>※取り扱いが電子チケットと紙チケットのどちらかのみの店舗もあります。</w:t>
      </w:r>
    </w:p>
    <w:p>
      <w:pPr>
        <w:pStyle w:val="0"/>
        <w:rPr>
          <w:rFonts w:hint="default"/>
        </w:rPr>
      </w:pPr>
      <w:r>
        <w:rPr>
          <w:rFonts w:hint="eastAsia"/>
        </w:rPr>
        <w:t>【対象商品】</w:t>
      </w:r>
    </w:p>
    <w:p>
      <w:pPr>
        <w:pStyle w:val="0"/>
        <w:ind w:firstLine="210" w:firstLineChars="100"/>
        <w:rPr>
          <w:rFonts w:hint="default"/>
        </w:rPr>
      </w:pPr>
      <w:r>
        <w:rPr>
          <w:rFonts w:hint="eastAsia"/>
        </w:rPr>
        <w:t>・おむつ関連用品（おむつ・おしり拭き等）</w:t>
      </w:r>
    </w:p>
    <w:p>
      <w:pPr>
        <w:pStyle w:val="0"/>
        <w:ind w:firstLine="210" w:firstLineChars="100"/>
        <w:rPr>
          <w:rFonts w:hint="default"/>
        </w:rPr>
      </w:pPr>
      <w:r>
        <w:rPr>
          <w:rFonts w:hint="eastAsia"/>
        </w:rPr>
        <w:t>・授乳関連用品（ミルク・哺乳瓶等）</w:t>
      </w:r>
    </w:p>
    <w:p>
      <w:pPr>
        <w:pStyle w:val="0"/>
        <w:ind w:firstLine="210" w:firstLineChars="100"/>
        <w:rPr>
          <w:rFonts w:hint="default"/>
        </w:rPr>
      </w:pPr>
      <w:r>
        <w:rPr>
          <w:rFonts w:hint="eastAsia"/>
        </w:rPr>
        <w:t>・離乳食関連用品（離乳食・食器等）</w:t>
      </w:r>
    </w:p>
    <w:p>
      <w:pPr>
        <w:pStyle w:val="0"/>
        <w:rPr>
          <w:rFonts w:hint="default"/>
        </w:rPr>
      </w:pPr>
      <w:r>
        <w:rPr>
          <w:rFonts w:hint="eastAsia"/>
        </w:rPr>
        <mc:AlternateContent>
          <mc:Choice Requires="wps">
            <w:drawing>
              <wp:anchor distT="45720" distB="45720" distL="114300" distR="114300" simplePos="0" relativeHeight="4" behindDoc="0" locked="0" layoutInCell="1" hidden="0" allowOverlap="1">
                <wp:simplePos x="0" y="0"/>
                <wp:positionH relativeFrom="margin">
                  <wp:posOffset>2447290</wp:posOffset>
                </wp:positionH>
                <wp:positionV relativeFrom="paragraph">
                  <wp:posOffset>335280</wp:posOffset>
                </wp:positionV>
                <wp:extent cx="4029075" cy="857250"/>
                <wp:effectExtent l="0" t="0" r="635" b="63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4029075" cy="857250"/>
                        </a:xfrm>
                        <a:prstGeom prst="rect">
                          <a:avLst/>
                        </a:prstGeom>
                        <a:solidFill>
                          <a:srgbClr val="FFFFFF"/>
                        </a:solidFill>
                        <a:ln w="9525">
                          <a:noFill/>
                          <a:miter lim="800000"/>
                          <a:headEnd/>
                          <a:tailEnd/>
                        </a:ln>
                      </wps:spPr>
                      <wps:txbx>
                        <w:txbxContent>
                          <w:p>
                            <w:pPr>
                              <w:pStyle w:val="0"/>
                              <w:spacing w:line="300" w:lineRule="exact"/>
                              <w:rPr>
                                <w:rFonts w:hint="default" w:asciiTheme="majorEastAsia" w:hAnsiTheme="majorEastAsia" w:eastAsiaTheme="majorEastAsia"/>
                                <w:sz w:val="22"/>
                              </w:rPr>
                            </w:pPr>
                            <w:r>
                              <w:rPr>
                                <w:rFonts w:hint="eastAsia" w:asciiTheme="majorEastAsia" w:hAnsiTheme="majorEastAsia" w:eastAsiaTheme="majorEastAsia"/>
                                <w:sz w:val="22"/>
                              </w:rPr>
                              <w:t>お問合せ　〒</w:t>
                            </w:r>
                            <w:r>
                              <w:rPr>
                                <w:rFonts w:hint="eastAsia" w:asciiTheme="majorEastAsia" w:hAnsiTheme="majorEastAsia" w:eastAsiaTheme="majorEastAsia"/>
                                <w:sz w:val="22"/>
                              </w:rPr>
                              <w:t>768-8601</w:t>
                            </w:r>
                          </w:p>
                          <w:p>
                            <w:pPr>
                              <w:pStyle w:val="0"/>
                              <w:spacing w:line="300" w:lineRule="exact"/>
                              <w:rPr>
                                <w:rFonts w:hint="default" w:asciiTheme="majorEastAsia" w:hAnsiTheme="majorEastAsia" w:eastAsiaTheme="majorEastAsia"/>
                                <w:sz w:val="22"/>
                              </w:rPr>
                            </w:pPr>
                            <w:r>
                              <w:rPr>
                                <w:rFonts w:hint="eastAsia" w:asciiTheme="majorEastAsia" w:hAnsiTheme="majorEastAsia" w:eastAsiaTheme="majorEastAsia"/>
                                <w:sz w:val="22"/>
                              </w:rPr>
                              <w:t>　観音寺市坂本町一丁目</w:t>
                            </w:r>
                            <w:r>
                              <w:rPr>
                                <w:rFonts w:hint="eastAsia" w:asciiTheme="majorEastAsia" w:hAnsiTheme="majorEastAsia" w:eastAsiaTheme="majorEastAsia"/>
                                <w:sz w:val="22"/>
                              </w:rPr>
                              <w:t>1</w:t>
                            </w:r>
                            <w:r>
                              <w:rPr>
                                <w:rFonts w:hint="eastAsia" w:asciiTheme="majorEastAsia" w:hAnsiTheme="majorEastAsia" w:eastAsiaTheme="majorEastAsia"/>
                                <w:sz w:val="22"/>
                              </w:rPr>
                              <w:t>番</w:t>
                            </w:r>
                            <w:r>
                              <w:rPr>
                                <w:rFonts w:hint="eastAsia" w:asciiTheme="majorEastAsia" w:hAnsiTheme="majorEastAsia" w:eastAsiaTheme="majorEastAsia"/>
                                <w:sz w:val="22"/>
                              </w:rPr>
                              <w:t>1</w:t>
                            </w:r>
                            <w:r>
                              <w:rPr>
                                <w:rFonts w:hint="eastAsia" w:asciiTheme="majorEastAsia" w:hAnsiTheme="majorEastAsia" w:eastAsiaTheme="majorEastAsia"/>
                                <w:sz w:val="22"/>
                              </w:rPr>
                              <w:t>号</w:t>
                            </w:r>
                          </w:p>
                          <w:p>
                            <w:pPr>
                              <w:pStyle w:val="0"/>
                              <w:spacing w:line="300" w:lineRule="exact"/>
                              <w:rPr>
                                <w:rFonts w:hint="default" w:asciiTheme="majorEastAsia" w:hAnsiTheme="majorEastAsia" w:eastAsiaTheme="majorEastAsia"/>
                                <w:sz w:val="22"/>
                              </w:rPr>
                            </w:pPr>
                            <w:r>
                              <w:rPr>
                                <w:rFonts w:hint="eastAsia" w:asciiTheme="majorEastAsia" w:hAnsiTheme="majorEastAsia" w:eastAsiaTheme="majorEastAsia"/>
                                <w:sz w:val="22"/>
                              </w:rPr>
                              <w:t>　観音寺市こども家庭課おやこ保健係</w:t>
                            </w:r>
                          </w:p>
                          <w:p>
                            <w:pPr>
                              <w:pStyle w:val="0"/>
                              <w:spacing w:line="300" w:lineRule="exact"/>
                              <w:rPr>
                                <w:rFonts w:hint="default" w:asciiTheme="majorEastAsia" w:hAnsiTheme="majorEastAsia" w:eastAsiaTheme="majorEastAsia"/>
                                <w:sz w:val="22"/>
                              </w:rPr>
                            </w:pPr>
                            <w:r>
                              <w:rPr>
                                <w:rFonts w:hint="eastAsia" w:asciiTheme="majorEastAsia" w:hAnsiTheme="majorEastAsia" w:eastAsiaTheme="majorEastAsia"/>
                                <w:sz w:val="22"/>
                              </w:rPr>
                              <w:t>(</w:t>
                            </w:r>
                            <w:r>
                              <w:rPr>
                                <w:rFonts w:hint="eastAsia" w:asciiTheme="majorEastAsia" w:hAnsiTheme="majorEastAsia" w:eastAsiaTheme="majorEastAsia"/>
                                <w:sz w:val="22"/>
                              </w:rPr>
                              <w:t>こども家庭センター</w:t>
                            </w:r>
                            <w:r>
                              <w:rPr>
                                <w:rFonts w:hint="eastAsia" w:asciiTheme="majorEastAsia" w:hAnsiTheme="majorEastAsia" w:eastAsiaTheme="majorEastAsia"/>
                                <w:sz w:val="22"/>
                              </w:rPr>
                              <w:t>)</w:t>
                            </w:r>
                            <w:r>
                              <w:rPr>
                                <w:rFonts w:hint="eastAsia" w:asciiTheme="majorEastAsia" w:hAnsiTheme="majorEastAsia" w:eastAsiaTheme="majorEastAsia"/>
                                <w:sz w:val="22"/>
                              </w:rPr>
                              <w:t>　☎</w:t>
                            </w:r>
                            <w:r>
                              <w:rPr>
                                <w:rFonts w:hint="eastAsia" w:asciiTheme="majorEastAsia" w:hAnsiTheme="majorEastAsia" w:eastAsiaTheme="majorEastAsia"/>
                                <w:sz w:val="22"/>
                              </w:rPr>
                              <w:t>0875-23-7899</w:t>
                            </w:r>
                          </w:p>
                          <w:p>
                            <w:pPr>
                              <w:pStyle w:val="0"/>
                              <w:rPr>
                                <w:rFonts w:hint="default"/>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4;mso-wrap-distance-left:9pt;width:317.25pt;height:67.5pt;mso-position-horizontal-relative:margin;position:absolute;margin-left:192.7pt;margin-top:26.4pt;mso-wrap-distance-bottom:3.6pt;mso-wrap-distance-right:9pt;mso-wrap-distance-top:3.6pt;v-text-anchor:top;" o:spid="_x0000_s1030" o:allowincell="t" o:allowoverlap="t" filled="t" fillcolor="#ffffff" stroked="f" strokeweight="0.75pt" o:spt="202" type="#_x0000_t202">
                <v:fill/>
                <v:stroke miterlimit="8"/>
                <v:textbox style="layout-flow:horizontal;">
                  <w:txbxContent>
                    <w:p>
                      <w:pPr>
                        <w:pStyle w:val="0"/>
                        <w:spacing w:line="300" w:lineRule="exact"/>
                        <w:rPr>
                          <w:rFonts w:hint="default" w:asciiTheme="majorEastAsia" w:hAnsiTheme="majorEastAsia" w:eastAsiaTheme="majorEastAsia"/>
                          <w:sz w:val="22"/>
                        </w:rPr>
                      </w:pPr>
                      <w:r>
                        <w:rPr>
                          <w:rFonts w:hint="eastAsia" w:asciiTheme="majorEastAsia" w:hAnsiTheme="majorEastAsia" w:eastAsiaTheme="majorEastAsia"/>
                          <w:sz w:val="22"/>
                        </w:rPr>
                        <w:t>お問合せ　〒</w:t>
                      </w:r>
                      <w:r>
                        <w:rPr>
                          <w:rFonts w:hint="eastAsia" w:asciiTheme="majorEastAsia" w:hAnsiTheme="majorEastAsia" w:eastAsiaTheme="majorEastAsia"/>
                          <w:sz w:val="22"/>
                        </w:rPr>
                        <w:t>768-8601</w:t>
                      </w:r>
                    </w:p>
                    <w:p>
                      <w:pPr>
                        <w:pStyle w:val="0"/>
                        <w:spacing w:line="300" w:lineRule="exact"/>
                        <w:rPr>
                          <w:rFonts w:hint="default" w:asciiTheme="majorEastAsia" w:hAnsiTheme="majorEastAsia" w:eastAsiaTheme="majorEastAsia"/>
                          <w:sz w:val="22"/>
                        </w:rPr>
                      </w:pPr>
                      <w:r>
                        <w:rPr>
                          <w:rFonts w:hint="eastAsia" w:asciiTheme="majorEastAsia" w:hAnsiTheme="majorEastAsia" w:eastAsiaTheme="majorEastAsia"/>
                          <w:sz w:val="22"/>
                        </w:rPr>
                        <w:t>　観音寺市坂本町一丁目</w:t>
                      </w:r>
                      <w:r>
                        <w:rPr>
                          <w:rFonts w:hint="eastAsia" w:asciiTheme="majorEastAsia" w:hAnsiTheme="majorEastAsia" w:eastAsiaTheme="majorEastAsia"/>
                          <w:sz w:val="22"/>
                        </w:rPr>
                        <w:t>1</w:t>
                      </w:r>
                      <w:r>
                        <w:rPr>
                          <w:rFonts w:hint="eastAsia" w:asciiTheme="majorEastAsia" w:hAnsiTheme="majorEastAsia" w:eastAsiaTheme="majorEastAsia"/>
                          <w:sz w:val="22"/>
                        </w:rPr>
                        <w:t>番</w:t>
                      </w:r>
                      <w:r>
                        <w:rPr>
                          <w:rFonts w:hint="eastAsia" w:asciiTheme="majorEastAsia" w:hAnsiTheme="majorEastAsia" w:eastAsiaTheme="majorEastAsia"/>
                          <w:sz w:val="22"/>
                        </w:rPr>
                        <w:t>1</w:t>
                      </w:r>
                      <w:r>
                        <w:rPr>
                          <w:rFonts w:hint="eastAsia" w:asciiTheme="majorEastAsia" w:hAnsiTheme="majorEastAsia" w:eastAsiaTheme="majorEastAsia"/>
                          <w:sz w:val="22"/>
                        </w:rPr>
                        <w:t>号</w:t>
                      </w:r>
                    </w:p>
                    <w:p>
                      <w:pPr>
                        <w:pStyle w:val="0"/>
                        <w:spacing w:line="300" w:lineRule="exact"/>
                        <w:rPr>
                          <w:rFonts w:hint="default" w:asciiTheme="majorEastAsia" w:hAnsiTheme="majorEastAsia" w:eastAsiaTheme="majorEastAsia"/>
                          <w:sz w:val="22"/>
                        </w:rPr>
                      </w:pPr>
                      <w:r>
                        <w:rPr>
                          <w:rFonts w:hint="eastAsia" w:asciiTheme="majorEastAsia" w:hAnsiTheme="majorEastAsia" w:eastAsiaTheme="majorEastAsia"/>
                          <w:sz w:val="22"/>
                        </w:rPr>
                        <w:t>　観音寺市こども家庭課おやこ保健係</w:t>
                      </w:r>
                    </w:p>
                    <w:p>
                      <w:pPr>
                        <w:pStyle w:val="0"/>
                        <w:spacing w:line="300" w:lineRule="exact"/>
                        <w:rPr>
                          <w:rFonts w:hint="default" w:asciiTheme="majorEastAsia" w:hAnsiTheme="majorEastAsia" w:eastAsiaTheme="majorEastAsia"/>
                          <w:sz w:val="22"/>
                        </w:rPr>
                      </w:pPr>
                      <w:r>
                        <w:rPr>
                          <w:rFonts w:hint="eastAsia" w:asciiTheme="majorEastAsia" w:hAnsiTheme="majorEastAsia" w:eastAsiaTheme="majorEastAsia"/>
                          <w:sz w:val="22"/>
                        </w:rPr>
                        <w:t>(</w:t>
                      </w:r>
                      <w:r>
                        <w:rPr>
                          <w:rFonts w:hint="eastAsia" w:asciiTheme="majorEastAsia" w:hAnsiTheme="majorEastAsia" w:eastAsiaTheme="majorEastAsia"/>
                          <w:sz w:val="22"/>
                        </w:rPr>
                        <w:t>こども家庭センター</w:t>
                      </w:r>
                      <w:r>
                        <w:rPr>
                          <w:rFonts w:hint="eastAsia" w:asciiTheme="majorEastAsia" w:hAnsiTheme="majorEastAsia" w:eastAsiaTheme="majorEastAsia"/>
                          <w:sz w:val="22"/>
                        </w:rPr>
                        <w:t>)</w:t>
                      </w:r>
                      <w:r>
                        <w:rPr>
                          <w:rFonts w:hint="eastAsia" w:asciiTheme="majorEastAsia" w:hAnsiTheme="majorEastAsia" w:eastAsiaTheme="majorEastAsia"/>
                          <w:sz w:val="22"/>
                        </w:rPr>
                        <w:t>　☎</w:t>
                      </w:r>
                      <w:r>
                        <w:rPr>
                          <w:rFonts w:hint="eastAsia" w:asciiTheme="majorEastAsia" w:hAnsiTheme="majorEastAsia" w:eastAsiaTheme="majorEastAsia"/>
                          <w:sz w:val="22"/>
                        </w:rPr>
                        <w:t>0875-23-7899</w:t>
                      </w:r>
                    </w:p>
                    <w:p>
                      <w:pPr>
                        <w:pStyle w:val="0"/>
                        <w:rPr>
                          <w:rFonts w:hint="default"/>
                        </w:rPr>
                      </w:pPr>
                    </w:p>
                  </w:txbxContent>
                </v:textbox>
                <v:imagedata o:title=""/>
                <w10:wrap type="none" anchorx="margin" anchory="text"/>
              </v:shape>
            </w:pict>
          </mc:Fallback>
        </mc:AlternateContent>
      </w:r>
      <w:r>
        <w:rPr>
          <w:rFonts w:hint="eastAsia"/>
        </w:rPr>
        <w:drawing>
          <wp:anchor distT="0" distB="0" distL="114300" distR="114300" simplePos="0" relativeHeight="6" behindDoc="0" locked="0" layoutInCell="1" hidden="0" allowOverlap="1">
            <wp:simplePos x="0" y="0"/>
            <wp:positionH relativeFrom="margin">
              <wp:posOffset>2075815</wp:posOffset>
            </wp:positionH>
            <wp:positionV relativeFrom="paragraph">
              <wp:posOffset>220980</wp:posOffset>
            </wp:positionV>
            <wp:extent cx="3569970" cy="1075690"/>
            <wp:effectExtent l="0" t="0" r="0" b="0"/>
            <wp:wrapNone/>
            <wp:docPr id="1031" name="P137_37.png"/>
            <a:graphic xmlns:a="http://schemas.openxmlformats.org/drawingml/2006/main">
              <a:graphicData uri="http://schemas.openxmlformats.org/drawingml/2006/picture">
                <pic:pic xmlns:pic="http://schemas.openxmlformats.org/drawingml/2006/picture">
                  <pic:nvPicPr>
                    <pic:cNvPr id="1031" name="P137_37.png"/>
                    <pic:cNvPicPr/>
                  </pic:nvPicPr>
                  <pic:blipFill>
                    <a:blip r:embed="rId7"/>
                    <a:stretch>
                      <a:fillRect/>
                    </a:stretch>
                  </pic:blipFill>
                  <pic:spPr>
                    <a:xfrm>
                      <a:off x="0" y="0"/>
                      <a:ext cx="3569970" cy="1075690"/>
                    </a:xfrm>
                    <a:prstGeom prst="rect">
                      <a:avLst/>
                    </a:prstGeom>
                  </pic:spPr>
                </pic:pic>
              </a:graphicData>
            </a:graphic>
          </wp:anchor>
        </w:drawing>
      </w:r>
      <w:r>
        <w:rPr>
          <w:rFonts w:hint="eastAsia"/>
        </w:rPr>
        <w:drawing>
          <wp:anchor distT="0" distB="0" distL="114300" distR="114300" simplePos="0" relativeHeight="2" behindDoc="1" locked="0" layoutInCell="1" hidden="0" allowOverlap="1">
            <wp:simplePos x="0" y="0"/>
            <wp:positionH relativeFrom="margin">
              <wp:posOffset>-571500</wp:posOffset>
            </wp:positionH>
            <wp:positionV relativeFrom="paragraph">
              <wp:posOffset>274320</wp:posOffset>
            </wp:positionV>
            <wp:extent cx="2499995" cy="499110"/>
            <wp:effectExtent l="0" t="0" r="0" b="0"/>
            <wp:wrapNone/>
            <wp:docPr id="1032" name="P138_14.png"/>
            <a:graphic xmlns:a="http://schemas.openxmlformats.org/drawingml/2006/main">
              <a:graphicData uri="http://schemas.openxmlformats.org/drawingml/2006/picture">
                <pic:pic xmlns:pic="http://schemas.openxmlformats.org/drawingml/2006/picture">
                  <pic:nvPicPr>
                    <pic:cNvPr id="1032" name="P138_14.png"/>
                    <pic:cNvPicPr/>
                  </pic:nvPicPr>
                  <pic:blipFill>
                    <a:blip r:embed="rId8"/>
                    <a:stretch>
                      <a:fillRect/>
                    </a:stretch>
                  </pic:blipFill>
                  <pic:spPr>
                    <a:xfrm>
                      <a:off x="0" y="0"/>
                      <a:ext cx="2499995" cy="499110"/>
                    </a:xfrm>
                    <a:prstGeom prst="rect">
                      <a:avLst/>
                    </a:prstGeom>
                  </pic:spPr>
                </pic:pic>
              </a:graphicData>
            </a:graphic>
          </wp:anchor>
        </w:drawing>
      </w:r>
      <w:r>
        <w:rPr>
          <w:rFonts w:hint="eastAsia"/>
        </w:rPr>
        <w:t>＊詳細は別紙、対象商品一覧をご確認ください。</w:t>
      </w:r>
    </w:p>
    <w:sectPr>
      <w:pgSz w:w="11906" w:h="16838"/>
      <w:pgMar w:top="1701" w:right="1701" w:bottom="141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A8C3532"/>
    <w:lvl w:ilvl="0" w:tplc="C2107248">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750</TotalTime>
  <Pages>1</Pages>
  <Words>18</Words>
  <Characters>838</Characters>
  <Application>JUST Note</Application>
  <Lines>43</Lines>
  <Paragraphs>32</Paragraphs>
  <CharactersWithSpaces>853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吉岡　志保</dc:creator>
  <cp:lastModifiedBy>福田　真佑帆</cp:lastModifiedBy>
  <cp:lastPrinted>2025-06-12T07:11:09Z</cp:lastPrinted>
  <dcterms:created xsi:type="dcterms:W3CDTF">2022-04-20T01:00:00Z</dcterms:created>
  <dcterms:modified xsi:type="dcterms:W3CDTF">2025-06-11T06:46:18Z</dcterms:modified>
  <cp:revision>62</cp:revision>
</cp:coreProperties>
</file>