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ind w:left="0" w:leftChars="0" w:firstLine="220" w:firstLineChars="100"/>
        <w:jc w:val="left"/>
        <w:rPr>
          <w:rFonts w:hint="eastAsia" w:ascii="ＭＳ 明朝" w:hAnsi="ＭＳ 明朝" w:eastAsia="ＭＳ 明朝"/>
          <w:spacing w:val="-14"/>
          <w:u w:val="single" w:color="000000"/>
        </w:rPr>
      </w:pPr>
      <w:r>
        <w:rPr>
          <w:rFonts w:hint="eastAsia" w:ascii="ＭＳ 明朝" w:hAnsi="ＭＳ 明朝" w:eastAsia="ＭＳ 明朝"/>
          <w:sz w:val="22"/>
        </w:rPr>
        <w:t>様式６</w:t>
      </w:r>
      <w:bookmarkStart w:id="0" w:name="_GoBack"/>
      <w:bookmarkEnd w:id="0"/>
    </w:p>
    <w:p>
      <w:pPr>
        <w:pStyle w:val="0"/>
        <w:adjustRightInd w:val="1"/>
        <w:spacing w:line="286" w:lineRule="exact"/>
        <w:jc w:val="right"/>
        <w:rPr>
          <w:rFonts w:hint="eastAsia" w:ascii="ＭＳ 明朝" w:hAnsi="ＭＳ 明朝" w:eastAsia="ＭＳ 明朝"/>
          <w:spacing w:val="-12"/>
          <w:u w:val="single"/>
        </w:rPr>
      </w:pPr>
      <w:r>
        <w:rPr>
          <w:rFonts w:hint="eastAsia" w:ascii="ＭＳ 明朝" w:hAnsi="ＭＳ 明朝" w:eastAsia="ＭＳ 明朝"/>
          <w:spacing w:val="-14"/>
          <w:u w:val="single" w:color="000000"/>
        </w:rPr>
        <w:t>　　　　　　　　　　　　　　　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4301"/>
        <w:gridCol w:w="431"/>
        <w:gridCol w:w="4731"/>
      </w:tblGrid>
      <w:tr>
        <w:trPr/>
        <w:tc>
          <w:tcPr>
            <w:tcW w:w="43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業務の実施方針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業務フロー</w:t>
            </w:r>
          </w:p>
        </w:tc>
      </w:tr>
      <w:tr>
        <w:trPr/>
        <w:tc>
          <w:tcPr>
            <w:tcW w:w="4301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4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</w:rPr>
            </w:pPr>
          </w:p>
        </w:tc>
        <w:tc>
          <w:tcPr>
            <w:tcW w:w="473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</w:tbl>
    <w:p>
      <w:pPr>
        <w:pStyle w:val="0"/>
        <w:adjustRightInd w:val="1"/>
        <w:spacing w:line="286" w:lineRule="exact"/>
        <w:rPr>
          <w:rFonts w:hint="eastAsia" w:ascii="ＭＳ 明朝" w:hAnsi="ＭＳ 明朝" w:eastAsia="ＭＳ 明朝"/>
        </w:rPr>
      </w:pPr>
    </w:p>
    <w:p>
      <w:pPr>
        <w:pStyle w:val="0"/>
        <w:adjustRightInd w:val="1"/>
        <w:spacing w:after="180" w:afterLines="0" w:afterAutospacing="0" w:line="286" w:lineRule="exact"/>
        <w:rPr>
          <w:rFonts w:hint="eastAsia" w:ascii="ＭＳ 明朝" w:hAnsi="ＭＳ 明朝" w:eastAsia="ＭＳ 明朝"/>
          <w:spacing w:val="-12"/>
        </w:rPr>
      </w:pPr>
      <w:r>
        <w:rPr>
          <w:rFonts w:hint="eastAsia" w:ascii="ＭＳ 明朝" w:hAnsi="ＭＳ 明朝" w:eastAsia="ＭＳ 明朝"/>
          <w:spacing w:val="-14"/>
        </w:rPr>
        <w:t>・工程計画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151"/>
        <w:gridCol w:w="968"/>
        <w:gridCol w:w="1075"/>
        <w:gridCol w:w="968"/>
        <w:gridCol w:w="1075"/>
        <w:gridCol w:w="968"/>
        <w:gridCol w:w="1075"/>
        <w:gridCol w:w="1183"/>
      </w:tblGrid>
      <w:tr>
        <w:trPr/>
        <w:tc>
          <w:tcPr>
            <w:tcW w:w="2151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検　討　項　目</w:t>
            </w:r>
          </w:p>
        </w:tc>
        <w:tc>
          <w:tcPr>
            <w:tcW w:w="6129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業　務　工　程</w:t>
            </w:r>
          </w:p>
        </w:tc>
        <w:tc>
          <w:tcPr>
            <w:tcW w:w="1183" w:type="dxa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備　考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  <w:tr>
        <w:trPr/>
        <w:tc>
          <w:tcPr>
            <w:tcW w:w="2151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月</w:t>
            </w: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月</w:t>
            </w: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月</w:t>
            </w: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月</w:t>
            </w: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月</w:t>
            </w: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21"/>
              </w:rPr>
              <w:t>月</w:t>
            </w:r>
          </w:p>
        </w:tc>
        <w:tc>
          <w:tcPr>
            <w:tcW w:w="118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auto"/>
              <w:rPr>
                <w:rFonts w:hint="default" w:ascii="ＭＳ 明朝" w:hAnsi="ＭＳ 明朝"/>
                <w:spacing w:val="-12"/>
              </w:rPr>
            </w:pPr>
          </w:p>
        </w:tc>
      </w:tr>
      <w:tr>
        <w:trPr/>
        <w:tc>
          <w:tcPr>
            <w:tcW w:w="21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  <w:tr>
        <w:trPr/>
        <w:tc>
          <w:tcPr>
            <w:tcW w:w="2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  <w:tr>
        <w:trPr/>
        <w:tc>
          <w:tcPr>
            <w:tcW w:w="2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  <w:tr>
        <w:trPr/>
        <w:tc>
          <w:tcPr>
            <w:tcW w:w="2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  <w:tr>
        <w:trPr/>
        <w:tc>
          <w:tcPr>
            <w:tcW w:w="2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  <w:tr>
        <w:trPr/>
        <w:tc>
          <w:tcPr>
            <w:tcW w:w="21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int="eastAsia" w:ascii="ＭＳ 明朝" w:hAnsi="ＭＳ 明朝" w:eastAsia="ＭＳ 明朝"/>
                <w:color w:val="auto"/>
                <w:spacing w:val="-12"/>
                <w:sz w:val="21"/>
              </w:rPr>
            </w:pPr>
          </w:p>
        </w:tc>
      </w:tr>
    </w:tbl>
    <w:p>
      <w:pPr>
        <w:pStyle w:val="0"/>
        <w:adjustRightInd w:val="1"/>
        <w:spacing w:line="286" w:lineRule="exact"/>
        <w:jc w:val="right"/>
        <w:outlineLvl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　業務の実施方針、業務フロー、工程計画について、それぞれを上記書式に従い、Ａ４版普通紙１枚程度に簡潔に記載すること。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　大祐</dc:creator>
  <cp:lastModifiedBy>松木　大祐</cp:lastModifiedBy>
  <dcterms:created xsi:type="dcterms:W3CDTF">2025-05-14T04:54:00Z</dcterms:created>
  <dcterms:modified xsi:type="dcterms:W3CDTF">2025-05-14T04:54:00Z</dcterms:modified>
  <cp:revision>0</cp:revision>
</cp:coreProperties>
</file>